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Kraj nabízí zaměstnancům Liberty bezúročnou půjčku</w:t>
      </w:r>
    </w:p>
    <w:p>
      <w:pPr/>
      <w:r>
        <w:rPr>
          <w:b w:val="1"/>
          <w:bCs w:val="1"/>
        </w:rPr>
        <w:t xml:space="preserve">Moravskoslezský kraj nabízí pomocnou ruku zaměstnancům Liberty. Zřídil bezplatnou informační linku a připravil rychlé bezúročné půjčky. Firma na sebe podala insolvenci a přestala vyplácet mzdy.</w:t>
      </w:r>
    </w:p>
    <w:p>
      <w:pPr/>
      <w:r>
        <w:rPr/>
        <w:t xml:space="preserve">Huť Liberty Ostrava už přes půl roku stojí. Většina zaměstnanců  je doma, ale určitou mzdu stále pobírali. Od května už zřejmě nedostanou ani  korunu. Huť shodila dlouho připravovaný restrukturalizační plán a podala na  sebe insolvenci. Její závazky už překračují pět miliard korun. </w:t>
      </w:r>
    </w:p>
    <w:p>
      <w:pPr/>
      <w:r>
        <w:rPr/>
        <w:t xml:space="preserve">Zaměstnancům bude nyní mzdu vyplácet stát přes úřady práce.  A to po tři měsíce. S okamžitou pomocí přišel i Moravskoslezský kraj,  který nabídl bezúročnou půjčku 25 tisíc korun.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od pondělka budeme přijímat žádosti. Na našich webových  stránkách bude zveřejněn formulář. Samozřejmě se mohou dotazovat i na té  zmíněné infolince na detailní informace. A já předpokládám, že k prvním výplatám  dojde do konce příštího týdne, do pátku."</w:t>
      </w:r>
    </w:p>
    <w:p>
      <w:pPr/>
      <w:r>
        <w:rPr/>
        <w:t xml:space="preserve">Kraj také zřídil bezplatnou infolinku, kde v pracovní dny  od 8 do 17 hodin zaměstnancům poradí, jak žádat o půjčku nebo jak požádat o výplaty  u úřadu práce.</w:t>
      </w:r>
    </w:p>
    <w:p>
      <w:pPr/>
      <w:r>
        <w:rPr>
          <w:b w:val="1"/>
          <w:bCs w:val="1"/>
        </w:rPr>
        <w:t xml:space="preserve">Roman Ďurčo, předseda OS KOVO:</w:t>
      </w:r>
      <w:r>
        <w:rPr/>
        <w:t xml:space="preserve"> "Pevně věříme, že výroba oceli v Liberty bude zachována.  Všem zaměstnancům bych chtěl vzkázat, aby nějakým způsobem nepodléhali panice.  Ten stát opravdu ty mzdy bude vyplácet, zkrátila se i ta lhůta."</w:t>
      </w:r>
    </w:p>
    <w:p>
      <w:pPr/>
      <w:r>
        <w:rPr/>
        <w:t xml:space="preserve">Huť zaměstnává na 5 tisíc lidí. Přímo navázaných je na ni  900 firem, které mají 15 tisíc zaměstnanců. Třetina z nich je kvůli situaci  v problémech. </w:t>
      </w:r>
    </w:p>
    <w:p>
      <w:pPr/>
      <w:r>
        <w:rPr>
          <w:b w:val="1"/>
          <w:bCs w:val="1"/>
        </w:rPr>
        <w:t xml:space="preserve">Jakub Unucka (SPOLU/ODS), náměstek hejtmana MSK:</w:t>
      </w:r>
      <w:r>
        <w:rPr/>
        <w:t xml:space="preserve"> "Na Liberty závisí stavební výroba v České republice. Nebude  vyrábět Liberty, nebude se stavět. HDP České republiky bude klesat. Opravdu je  to celé provázané."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bych byl moc rád, aby se vláda České republiky začala k tomuto  problému stavět aktivně. A aby hledala vhodného a důvěryhodného investora,  který pokud možno zachrání tu fabriku a udrží integrovanou výrobu oceli."</w:t>
      </w:r>
    </w:p>
    <w:p>
      <w:pPr/>
      <w:r>
        <w:rPr/>
        <w:t xml:space="preserve">Liberty dluží také 1,5 miliardy státní pojišťovně  Egap. Stát by se tak díky této pohledávce mohl zapojit do restrukturalizace  podniku.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VŠB-TUO předali experimentální vůz SŠ Jablunkov</w:t>
      </w:r>
    </w:p>
    <w:p>
      <w:pPr/>
      <w:r>
        <w:rPr>
          <w:b w:val="1"/>
          <w:bCs w:val="1"/>
        </w:rPr>
        <w:t xml:space="preserve">Darováním vyřazeného experimentálního vozidla byla odstartována spolupráce mezi Vysokou školou Báňskou v Ostravě a Střední školou Jablunkov. Její žáci nyní budou moct vůz využít při výuce. Projekt bude pokračovat i v dalších odborných středních školách v kraji.</w:t>
      </w:r>
    </w:p>
    <w:p>
      <w:pPr/>
      <w:r>
        <w:rPr/>
        <w:t xml:space="preserve">Klíčky od experimentálního vozidla byly předány do rukou  ředitele Střední školy Jablunkov. Takto byla započata unikátní spolupráce Fakulty elektrotechniky a informatiky Vysoké školy Báňské s vybranými středními  školami v kraji. </w:t>
      </w:r>
    </w:p>
    <w:p>
      <w:pPr/>
      <w:r>
        <w:rPr>
          <w:b w:val="1"/>
          <w:bCs w:val="1"/>
        </w:rPr>
        <w:t xml:space="preserve">Petr Šimonik, proděkan pro spolupráci s průmyslem,  FEI, VŠB-TUO</w:t>
      </w:r>
      <w:r>
        <w:rPr/>
        <w:t xml:space="preserve">: „Spočívá ta spolupráce v tom, že přenášíme pro nás už  nepoužívané technologie. Jsou to třeba automobily, ale i různé přípravky pro  měření na vysoké škole na střední školu, kdy můžou sloužit učitelům při  praktické výuce.“</w:t>
      </w:r>
    </w:p>
    <w:p>
      <w:pPr/>
      <w:r>
        <w:rPr>
          <w:b w:val="1"/>
          <w:bCs w:val="1"/>
        </w:rPr>
        <w:t xml:space="preserve">Roman Szotkowski, ředitel Střední školy Jablunkov</w:t>
      </w:r>
      <w:r>
        <w:rPr/>
        <w:t xml:space="preserve">: „Naše  škola získá dvě auta. Jedno s benzínovým motorem a jedno s diesel. A  za to jsme moc rádi, protože právě diesel nám chybí.“</w:t>
      </w:r>
    </w:p>
    <w:p>
      <w:pPr/>
      <w:r>
        <w:rPr/>
        <w:t xml:space="preserve">Předání vozidla je výsledkem roční domluvy a zároveň prvním  krokem k širší spolupráci mezi školami. </w:t>
      </w:r>
    </w:p>
    <w:p>
      <w:pPr/>
      <w:r>
        <w:rPr>
          <w:b w:val="1"/>
          <w:bCs w:val="1"/>
        </w:rPr>
        <w:t xml:space="preserve">Roman Szotkowski, ředitel Střední školy Jablunkov</w:t>
      </w:r>
      <w:r>
        <w:rPr/>
        <w:t xml:space="preserve">:  „Student druhého ročníku, tady z vysoké školy nám přijde udělat  instruktáž, co na tom autě měřili, co se dá měřit, jak se to používá, pro naše  učitele a naše mistry a za to jsme velmi rádi, protože to je další přidaná  hodnota.“</w:t>
      </w:r>
    </w:p>
    <w:p>
      <w:pPr/>
      <w:r>
        <w:rPr>
          <w:b w:val="1"/>
          <w:bCs w:val="1"/>
        </w:rPr>
        <w:t xml:space="preserve">Stanislav Folwarczny (ODS), náměstek hejtmana MS kraje</w:t>
      </w:r>
      <w:r>
        <w:rPr/>
        <w:t xml:space="preserve">: „Je  to významná pomoc a je to významná spolupráce Vysoké školy a krajské střední  školy. Je určitě prospěšná pro obě strany, jak pro naší střední školu, tak do  budoucna pro Vysokou školu Báňskou.“</w:t>
      </w:r>
    </w:p>
    <w:p>
      <w:pPr/>
      <w:r>
        <w:rPr/>
        <w:t xml:space="preserve">Další vozidla poputují i do dalších škol sdružených do Moravskoslezského  automobilového klastru. Konkrétně do Havířova a Vítkovic.</w:t>
      </w:r>
    </w:p>
    <w:p>
      <w:pPr/>
      <w:r>
        <w:rPr/>
        <w:t xml:space="preserve">---</w:t>
      </w:r>
    </w:p>
    <w:p>
      <w:pPr/>
      <w:r>
        <w:rPr/>
        <w:t xml:space="preserve">Krátké zprávy 14. 6. 2024 16.00 - 1</w:t>
      </w:r>
    </w:p>
    <w:p>
      <w:pPr/>
      <w:r>
        <w:rPr/>
        <w:t xml:space="preserve">ŽENA PŘIŠLA O 500 TISÍC KORUN</w:t>
      </w:r>
    </w:p>
    <w:p>
      <w:pPr/>
      <w:r>
        <w:rPr/>
        <w:t xml:space="preserve">O více než 500 tisíc korun přišla žena z Ostravy. Podvodníci ji přesvědčili, aby své peníze poslala na „bezpečnostní bankovní účet“, jinak o ně může přijít. Peníze pak v Praze vybrala žena, kterou vidíte na svých obrazovkách. Pátrají po ní policisté, informace k její totožnosti volejte na linku 158</w:t>
      </w:r>
    </w:p>
    <w:p>
      <w:pPr/>
      <w:r>
        <w:rPr/>
        <w:t xml:space="preserve">KRÁDEŽ MOTORKY</w:t>
      </w:r>
    </w:p>
    <w:p>
      <w:pPr/>
      <w:r>
        <w:rPr/>
        <w:t xml:space="preserve">Krádež motorky. Devětatřicetiletý muž si v Klimkovicích na Novojičínsku bez vědomí majitele obstaral klíče od motocyklu a vydal se na jízdu, která skončila při silniční kontrole. Policisté zjistili, že muž nemá řidičské oprávnění a odmítl se podrobit testu na návykové látky. Motorku následně převzal její majitel v nepoškozeném stavu. Muži hrozí až dva roky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Odmaturoval prací, ve které naučil robota skládat kostku</w:t>
      </w:r>
    </w:p>
    <w:p>
      <w:pPr/>
      <w:r>
        <w:rPr>
          <w:b w:val="1"/>
          <w:bCs w:val="1"/>
        </w:rPr>
        <w:t xml:space="preserve">Rubikova kostka je fenomén, který provází již několik generací. Stala se také inspirací pro maturitní práci jednoho ze studentů novojičínské střední školy. Vytvořil program, na základě kterého kostku poskládá robot.</w:t>
      </w:r>
    </w:p>
    <w:p>
      <w:pPr/>
      <w:r>
        <w:rPr/>
        <w:t xml:space="preserve">Robin Drozd patří k prvním absolventům oboru automatizace a robotika, který Střední odborné škola Educa v Novém Jičíně otevřela před čtyřmi lety. Nabyté znalosti dokonale uplatnil v rámci maturitní práce, kdy vytvořil program pro složení Rubikovy kostky a realizoval jej v robotické učebně školy.    </w:t>
      </w:r>
    </w:p>
    <w:p>
      <w:pPr/>
      <w:r>
        <w:rPr>
          <w:b w:val="1"/>
          <w:bCs w:val="1"/>
        </w:rPr>
        <w:t xml:space="preserve">Robin Drozd, absolvent SOŠ Educa Nový Jičín: </w:t>
      </w:r>
      <w:r>
        <w:rPr/>
        <w:t xml:space="preserve">“Loni v létě jsem se tak nějak nudil a skládal jsem Rubikovu kostku a věděl jsem, že na podzim už budeme mít k dispozici robotickou učebnu a že mě čeká nějaká maturitní práce. Tak jsem se rozhodl to tak nějak zkombinovat. Vlastně ten nápad byl o tom, že jsem chtěl zjistit, co procesuje v těle mozek a co vlastně dělá svalová paměť.” </w:t>
      </w:r>
    </w:p>
    <w:p>
      <w:pPr/>
      <w:r>
        <w:rPr/>
        <w:t xml:space="preserve">Práce na vytvoření programu zabrala Robinovi zhruba sedm měsíců.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“Jsme moc pyšní na to, že se mu podařilo v rámci maturitní práce zpracovat takový projekt, o kterém se dá říct, že trošku přesáhl i úroveň standardní maturitní práce. Co se týká samotného projektu, tak vytvořil vlastně kompletní řešení, jak robot, to robotické rameno, které tady máme v odborné učebně, jak dokáže poskládat Rubikovu kostku.” </w:t>
      </w:r>
    </w:p>
    <w:p>
      <w:pPr/>
      <w:r>
        <w:rPr/>
        <w:t xml:space="preserve">Novou učebnu robotiky a také moderní smart učebnu uvedla Educa do provozu loni na podzim, a to i díky dotaci z projektu ITI Ostravsko. </w:t>
      </w:r>
    </w:p>
    <w:p>
      <w:pPr/>
      <w:r>
        <w:rPr>
          <w:b w:val="1"/>
          <w:bCs w:val="1"/>
        </w:rPr>
        <w:t xml:space="preserve">Robin Drozd, absolvent SOŠ Educa Nový Jičín: </w:t>
      </w:r>
      <w:r>
        <w:rPr/>
        <w:t xml:space="preserve">“Mě vždycky bavilo programování, a tady na této škole bylo v okolí nejvíce hodin programování, a chci v tom pokračovat i na vysoké škole, studovat informatiku se zaměřením na bioinformatiku.”</w:t>
      </w:r>
    </w:p>
    <w:p>
      <w:pPr/>
      <w:r>
        <w:rPr/>
        <w:t xml:space="preserve">Tento svůj vysněný obor bude Robin Drozd studovat na Masarykově univerzitě v Brně.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uspořádal Den sociálních služeb</w:t>
      </w:r>
    </w:p>
    <w:p>
      <w:pPr/>
      <w:r>
        <w:rPr>
          <w:b w:val="1"/>
          <w:bCs w:val="1"/>
        </w:rPr>
        <w:t xml:space="preserve">Problémů v rodinách přibývá. Téma Havířov otevřel v rámci Dne sociálních služeb, který uspořádal odbor sociálních věcí. Smysle akce bylo, aby se lidé nebáli vyhledat odbornou pomoc.</w:t>
      </w:r>
    </w:p>
    <w:p>
      <w:pPr/>
      <w:r>
        <w:rPr/>
        <w:t xml:space="preserve">Všechny sociální služby a návazné aktivity na jednom místě. To je Den sociálních služeb. Lidé tak měli možnost se dozvědět o pomoci v sociálních, zdravotních či poradenských oblastech. Letošní ročník byl ale hlavně zaměřen na rodiny s dětmi.</w:t>
      </w:r>
    </w:p>
    <w:p>
      <w:pPr/>
      <w:r>
        <w:rPr>
          <w:b w:val="1"/>
          <w:bCs w:val="1"/>
        </w:rPr>
        <w:t xml:space="preserve">Bernarda Urbancová, vedoucí odboru sociálních služeb MmH: </w:t>
      </w:r>
      <w:r>
        <w:rPr/>
        <w:t xml:space="preserve">"Narůstají počty problémů v rodině. Týraných dětí a myslím si, že teď co máme poslední dobou případy, opravdu nejsou to radostné věci. Přibývá nám chudých rodin s dětmi. Takže se snažíme pomoci i z této strany pomocí potravinové banky, oblečení a podobně, ale bohužel za těmi dveřmi se dějí věci, které se možná laické veřejnosti nezdají ani možné a děje se to, bohužel.”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 dnešní době mají lidé hodně dluhy, osobní bankroty. Doufám, že nebudu potřebovat vyhledat pomoc, ale mám spoustu známých, kterým jsem poradila, kam by se měli obrátit.”</w:t>
      </w:r>
    </w:p>
    <w:p>
      <w:pPr/>
      <w:r>
        <w:rPr/>
        <w:t xml:space="preserve">Vy sama už jste musela vyhledat nějakou službu, nějakou pomoc?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dcery dvě, takže mi pomáhají, ale jak bude hůř, tak určitě vyhledám.”</w:t>
      </w:r>
    </w:p>
    <w:p>
      <w:pPr/>
      <w:r>
        <w:rPr/>
        <w:t xml:space="preserve">Hlavním mottem osvětové akce bylo, aby lidé věděli, že každý problém se dá řešit a říct si o pomoc, není slabost. </w:t>
      </w:r>
    </w:p>
    <w:p>
      <w:pPr/>
      <w:r>
        <w:rPr/>
        <w:t xml:space="preserve">---</w:t>
      </w:r>
    </w:p>
    <w:p>
      <w:pPr/>
      <w:r>
        <w:rPr/>
        <w:t xml:space="preserve">Krátké zprávy 14. 6. 2024 16.00 - 2</w:t>
      </w:r>
    </w:p>
    <w:p>
      <w:pPr/>
      <w:r>
        <w:rPr/>
        <w:t xml:space="preserve">OKD BUDE PO UKONČENÍ TĚŽBY LIKVIDOVAT DŮL ČSM</w:t>
      </w:r>
    </w:p>
    <w:p>
      <w:pPr/>
      <w:r>
        <w:rPr/>
        <w:t xml:space="preserve">Vláda rozhodla, že společnost OKD provede technickou likvidaci černouhelného dolu ČSM. Bude to v lokalitách Sever a Jih po ukončení hornické činnosti na přelomu let 2025 a 2026. Náklady se vyšplhají na 3 miliardy a 300 mil. korun. Těžební společnost  bude odcházejícím zaměstnancům vyplácet až jedenáctinásobek průměrného měsíčního výdělku.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uskuteční Zlatá evropská liga volejbalistek</w:t>
      </w:r>
    </w:p>
    <w:p>
      <w:pPr/>
      <w:r>
        <w:rPr>
          <w:b w:val="1"/>
          <w:bCs w:val="1"/>
        </w:rPr>
        <w:t xml:space="preserve">O víkendu v Porubě v Torax Aréně vyvrcholí Evropská liga volejbalistek. Díky pořadatelství se zlatého turnaje zúčastní i naše reprezentace plus tři špičkové celky Evropy.</w:t>
      </w:r>
    </w:p>
    <w:p>
      <w:pPr/>
      <w:r>
        <w:rPr/>
        <w:t xml:space="preserve">RT Torax Aréna v Ostravě - Porubě zažije první velkou nehokejovou akci od své rekonstrukce. O víkendu 15. a 16. června se v ní uskuteční finále Zlaté evropské ligy volejbalistek. Jde o další špičkovou sportovní akci, na kterou se mohou ostravané těšit.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"moravskoslezská metropole zkrátka patří na mapu významných  sportovních událostí. Skutečnost, že dokážeme špičkovým turnajům připravit zázemí, prostředí,  servis a díky úžasným fanouškům také skvělou atmosféru, už je mezi sportovní veřejností známa.  Není proto divu, že v našem městě prožíváme jeden sportovní svátek za druhým."</w:t>
      </w:r>
    </w:p>
    <w:p>
      <w:pPr/>
      <w:r>
        <w:rPr/>
        <w:t xml:space="preserve">I když naše reprezentace měla účast na finálovém turnaji díky pořadatelství jistou, i tak obsadila po odehrání všech zápasů základní fáze postupovou druhou příčku.</w:t>
      </w:r>
    </w:p>
    <w:p>
      <w:pPr/>
      <w:r>
        <w:rPr>
          <w:b w:val="1"/>
          <w:bCs w:val="1"/>
        </w:rPr>
        <w:t xml:space="preserve">Michaela Mlejnková, kapitánka:</w:t>
      </w:r>
      <w:r>
        <w:rPr/>
        <w:t xml:space="preserve"> "Jisté je, že s Rumunkami to  bude těžký zápas. Už jsme se s nimi utkaly mnohokrát a nikdy to nebyl lehký zápas. Očekávám tedy  velkou bitva a těším se na to, že nás přijde podpořit hodně fanoušků, abychom to dotáhli do  vítězného konce."</w:t>
      </w:r>
    </w:p>
    <w:p>
      <w:pPr/>
      <w:r>
        <w:rPr>
          <w:b w:val="1"/>
          <w:bCs w:val="1"/>
        </w:rPr>
        <w:t xml:space="preserve">Lukáš Kozáček, člen organizačního výboru: </w:t>
      </w:r>
      <w:r>
        <w:rPr/>
        <w:t xml:space="preserve">"Předprodej běží velmi dobře i když ještě pořád nějaké lístky zůstávají. Hala se nám plní, ale kdyby se někdo rozhodl na poslední chvíli, myslím, že nějaké lístky zůstanou. I tak ale věřím, že atmosféra bude bouřlivá." </w:t>
      </w:r>
    </w:p>
    <w:p>
      <w:pPr/>
      <w:r>
        <w:rPr/>
        <w:t xml:space="preserve">Pro české volejbalistky bude turnaj velmi důležitý. Účast ve finále totiž zajišťuje postup do Challenger Cupu na Filipínách, kde se osm výběrů utká o postup do příštího ročníku světové Ligy národů.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4-06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2026-05-17T18:47:32+02:00</dcterms:created>
  <dcterms:modified xsi:type="dcterms:W3CDTF">2026-05-17T18:47:32+02:00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