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Železničáři dokončili modernizaci tratě mezi Dětmarovicemi a hranicí s Polskem</w:t>
      </w:r>
    </w:p>
    <w:p>
      <w:pPr/>
      <w:r>
        <w:rPr>
          <w:b w:val="1"/>
          <w:bCs w:val="1"/>
        </w:rPr>
        <w:t xml:space="preserve">Rychlejší a tišší je nyní provoz vlaků na železničním úseku mezi státní hranicí s Polskem v Petrovicích u Karviné a Dětmarovicemi, kde se trať napojuje na koridor Jablunkov - Bohumín. Modernizace stála přes 3 miliardy korun.</w:t>
      </w:r>
    </w:p>
    <w:p>
      <w:pPr/>
      <w:r>
        <w:rPr/>
        <w:t xml:space="preserve">Rekonstrukce tratě byla skutečně celková. Nové jsou koleje, trakční vedení i zastávky. Vlivem mírného narovnání oblouků mohou vlaky jezdit rychleji. </w:t>
      </w:r>
    </w:p>
    <w:p>
      <w:pPr/>
      <w:r>
        <w:rPr>
          <w:b w:val="1"/>
          <w:bCs w:val="1"/>
        </w:rPr>
        <w:t xml:space="preserve">Miroslav Bocák, Správa železnic, ředitel Stavební správy východ: </w:t>
      </w:r>
      <w:r>
        <w:rPr/>
        <w:t xml:space="preserve">"Jedná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 </w:t>
      </w: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 </w:t>
      </w:r>
    </w:p>
    <w:p>
      <w:pPr/>
      <w:r>
        <w:rPr/>
        <w:t xml:space="preserve">Moravskoslezskému kraji se podařilo zajistit, aby dopravu v opraveném úseku zajišťovaly vlaky, které jezdí k letišti v Mošnově. </w:t>
      </w:r>
    </w:p>
    <w:p>
      <w:pPr/>
      <w:r>
        <w:rPr/>
        <w:t xml:space="preserve">Radek Podstawka (ANO), náměstek hejtmana MSK: "Máme tady takovou raritu, kdy z Petrovic u Karviné až k letišti Mošnov jezdí vlak, který stojí i tady v Dětmarovicích a Bohumíně."</w:t>
      </w:r>
    </w:p>
    <w:p>
      <w:pPr/>
      <w:r>
        <w:rPr/>
        <w:t xml:space="preserve">Souběžně byla opravena také jednokolejná spojka mezi Petrovicemi a Karvinou. </w:t>
      </w:r>
    </w:p>
    <w:p>
      <w:pPr/>
      <w:r>
        <w:rPr/>
        <w:t xml:space="preserve">---</w:t>
      </w:r>
    </w:p>
    <w:p>
      <w:pPr>
        <w:pStyle w:val="Heading1"/>
      </w:pPr>
      <w:r>
        <w:rPr>
          <w:sz w:val="36"/>
          <w:szCs w:val="36"/>
        </w:rPr>
        <w:t xml:space="preserve">Projekt Trautom cílí na vzdělávání dospělých pracovníků</w:t>
      </w:r>
    </w:p>
    <w:p>
      <w:pPr/>
      <w:r>
        <w:rPr>
          <w:b w:val="1"/>
          <w:bCs w:val="1"/>
        </w:rPr>
        <w:t xml:space="preserve">Kompetence pro 21. století. To je strategický projekt Moravskoslezského kraje, který se v nejbližších letech zaměří na vzdělávánípracovníků ve firmách, zvyšování jejich kompetencí nebo rekvalifikace. Projekt získal finance z Fondu pro spravedlivou transformaci.</w:t>
      </w:r>
    </w:p>
    <w:p>
      <w:pPr/>
      <w:r>
        <w:rPr/>
        <w:t xml:space="preserve">Evropský projekt slavnostně odstartovali představitelé  Moravskoslezského kraje a MS Paktu zaměstnanosti i zástupci partnerů projektu.  Těmi jsou VŠB–TUO a Moravskoslezský automobilový klastr.</w:t>
      </w:r>
    </w:p>
    <w:p>
      <w:pPr/>
      <w:r>
        <w:rPr>
          <w:b w:val="1"/>
          <w:bCs w:val="1"/>
        </w:rPr>
        <w:t xml:space="preserve">Martin Navrátil, ředitel MS paktu zaměstnanosti:</w:t>
      </w:r>
      <w:r>
        <w:rPr/>
        <w:t xml:space="preserve"> „Trautom je  zaměřený na vzdělávání, ale od dalších podobných projektů se liší tím, že míří  na vzdělávání dospělých. Lidí, kteří pracují v průmyslu v MS kraji a  právě na ně bude nejvíce dopadat transformace, nová legislativa atd.“</w:t>
      </w:r>
    </w:p>
    <w:p>
      <w:pPr/>
      <w:r>
        <w:rPr>
          <w:b w:val="1"/>
          <w:bCs w:val="1"/>
        </w:rPr>
        <w:t xml:space="preserve">Stanislav Folwarczny (ODS), náměstek hejtmana MS kraje:</w:t>
      </w:r>
      <w:r>
        <w:rPr/>
        <w:t xml:space="preserve"> „Věřím,  že ti bude přínosný projekt pro náš kraj, který je v období přechodu, v období  transformace.“</w:t>
      </w:r>
    </w:p>
    <w:p>
      <w:pPr/>
      <w:r>
        <w:rPr/>
        <w:t xml:space="preserve">Kompetence pro 21. století nabídne řadu služeb pro firmy,  instituce, úřady práce i jednotlivce. V rámci projektu budou vznikat  nejrůznější vzdělávací programy, školení a kurzy. Zaměřené budou převážně na oblasti  automotive, výroby kovů a kovodělných výrobků a energetiky, a to s cílem  posílit zelenou a digitální transformaci průmyslu.</w:t>
      </w:r>
    </w:p>
    <w:p>
      <w:pPr/>
      <w:r>
        <w:rPr>
          <w:b w:val="1"/>
          <w:bCs w:val="1"/>
        </w:rPr>
        <w:t xml:space="preserve">Jan Rafaj, prezident Svazu průmyslu a dopravy:</w:t>
      </w:r>
      <w:r>
        <w:rPr/>
        <w:t xml:space="preserve"> „Trautom má  pomoct lidem v našem regionu se vzdělávat, zvednout své dovednosti v oblasti,  kterou dříve třeba neuměli – digitální kompetence nebo rozvoj i ve svém oboru,  ale na vyšší úroveň.“</w:t>
      </w:r>
    </w:p>
    <w:p>
      <w:pPr/>
      <w:r>
        <w:rPr/>
        <w:t xml:space="preserve">    Projekt TRAUTOM má rozpočet 104,5 milionu korun,  z Fondu pro spravedlivou transformaci na něj kraj získal 85 %.</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Ostravské univerzity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w:t>
      </w:r>
    </w:p>
    <w:p>
      <w:pPr/>
      <w:r>
        <w:rPr>
          <w:b w:val="1"/>
          <w:bCs w:val="1"/>
        </w:rPr>
        <w:t xml:space="preserve">Martin Gebauer (ANO), náměstek hejtmana MSK:</w:t>
      </w:r>
      <w:r>
        <w:rPr/>
        <w:t xml:space="preserve"> "Existují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Závěry, které z diskuzního fóra vzešly budou předány na jednotlivá ministerstva a také poslancům k projednání na půdě Poslanecké sněmovny. </w:t>
      </w:r>
    </w:p>
    <w:p>
      <w:pPr/>
      <w:r>
        <w:rPr/>
        <w:t xml:space="preserve">---</w:t>
      </w:r>
    </w:p>
    <w:p>
      <w:pPr>
        <w:pStyle w:val="Heading1"/>
      </w:pPr>
      <w:r>
        <w:rPr>
          <w:sz w:val="36"/>
          <w:szCs w:val="36"/>
        </w:rPr>
        <w:t xml:space="preserve">Muzeum osobních automobilů Tatra přechází pod kraj</w:t>
      </w:r>
    </w:p>
    <w:p>
      <w:pPr/>
      <w:r>
        <w:rPr>
          <w:b w:val="1"/>
          <w:bCs w:val="1"/>
        </w:rPr>
        <w:t xml:space="preserve">Moravskoslezský kraj chce zcelit unikátní sbírku vozidel Tatra a proto se s Kopřivnicí dohodl na převzetí muzea osobních vozidel. K nákladním autům, tak tedy nabídne návštěvníkům komplexní expozici všech tatrováckých skvostů, včetně legendární Slovenské strely.</w:t>
      </w:r>
    </w:p>
    <w:p>
      <w:pPr/>
      <w:r>
        <w:rPr/>
        <w:t xml:space="preserve">  Moravskoslezský  kraj převzal pod svá křídla Technické muzeum osobních  automobilů Tatra. Připravuje jeho rozsáhlou rekonstrukci a projekt  nové expozice osobních automobilů Tatra. Technické muzeum spadá pod krajské Muzeum Novojičínska. Kraj a město Kopřivnice  se dohodli na bezplatném převodu majetku.</w:t>
      </w:r>
    </w:p>
    <w:p>
      <w:pPr/>
      <w:r>
        <w:rPr>
          <w:b w:val="1"/>
          <w:bCs w:val="1"/>
        </w:rPr>
        <w:t xml:space="preserve">Jaroslav Kania, náměstek hejtman MS kraje:</w:t>
      </w:r>
      <w:r>
        <w:rPr/>
        <w:t xml:space="preserve"> „</w:t>
      </w:r>
      <w:r>
        <w:rPr>
          <w:i w:val="1"/>
          <w:iCs w:val="1"/>
        </w:rPr>
        <w:t xml:space="preserve">Budova  Technického muzea, kterou kraj přebírá do svého majetku, už je  ve skutečně nevyhovujícím stavu. Od loňska má sice opravenou  střechu, ale zjistilo se, že jsou nevyhnutelné další velké  investice. Je třeba vyměnit okna, snížit energetickou náročnost  budovy, vyměnit veškeré rozvody a také modernizovat expozici.  Město Kopřivnice by nemělo šanci tak vysoké náklady pokrýt, a  tak vznikla myšlenka, že majetek přejde pod kraj, který  prostředky zajistí nejen ze svého rozpočtu, ale také z externích  zdrojů. Jsem rád, že se všechny zúčastněné strany na tomto  řešení shodly a touto cestou jim děkuji za velmi konstruktivní  jednání.“</w:t>
      </w:r>
    </w:p>
    <w:p>
      <w:pPr/>
      <w:r>
        <w:rPr/>
        <w:t xml:space="preserve">Pozemky  a objekty budou ve vlastnictví kraje, část exponátů zůstává  v majetku společností TATRA TRUCKS, Regionálního muzea  v Kopřivnici a soukromých vlastníků. Tyto exponáty jsou  tedy vystavené na základě smlouvy o výpůjčce. </w:t>
      </w:r>
    </w:p>
    <w:p>
      <w:pPr/>
      <w:r>
        <w:rPr>
          <w:b w:val="1"/>
          <w:bCs w:val="1"/>
        </w:rPr>
        <w:t xml:space="preserve">Lukáš Curylo, náměstek hejtmana MS kraje:</w:t>
      </w:r>
      <w:r>
        <w:rPr/>
        <w:t xml:space="preserve"> „</w:t>
      </w:r>
      <w:r>
        <w:rPr>
          <w:i w:val="1"/>
          <w:iCs w:val="1"/>
        </w:rPr>
        <w:t xml:space="preserve">Transformaci  muzejnictví v Kopřivnici považuji za logický krok. Kraj má  nyní ve správě obě tatrovácká muzea, jak nové krajské Muzeum  nákladních automobilů Tatra, tak i Technické muzeum osobních  automobilů Tatra, které bylo původně městské. To nám umožní  návštěvníkům nabízet komplexní prohlídku obou muzeí včetně  Slovenské strely, která pod správu kraje přešla včetně jejího  krytého stání. Zvýhodněné vstupné lidé určitě ocení."</w:t>
      </w:r>
    </w:p>
    <w:p>
      <w:pPr/>
      <w:r>
        <w:rPr/>
        <w:t xml:space="preserve">  Kraj  také zadá zpracování projektové dokumentace na kompletní  rekonstrukci budovy muzea. </w:t>
      </w:r>
    </w:p>
    <w:p>
      <w:pPr/>
      <w:r>
        <w:rPr>
          <w:b w:val="1"/>
          <w:bCs w:val="1"/>
        </w:rPr>
        <w:t xml:space="preserve">Lukáš Curylo, náměstek hejtmana MS kraje:</w:t>
      </w:r>
      <w:r>
        <w:rPr/>
        <w:t xml:space="preserve"> „</w:t>
      </w:r>
      <w:r>
        <w:rPr>
          <w:i w:val="1"/>
          <w:iCs w:val="1"/>
        </w:rPr>
        <w:t xml:space="preserve">Expozice  potřebuje velké změny, jedinečná historická sbírka si zaslouží  mnohem kvalitnější a modernější prezentaci. Proto je úkolem  projektantů sjednotit konstrukční prvky v prostorech muzea a  navrhnout důstojné kulisy, které podtrhnou výjimečnost každého  exponátu a pomohou oslovit větší okruh návštěvníků. Nebudou  zde chybět interaktivní a technologické prvky, jako jsou muzejní  aplikace, dotykové a LED panely, hlasový průvodce nebo třeba  rozšířená realita. Muzeum by po rekonstrukci mělo mít i nový  kinosál a edukační zónu. Naším cílem je muzeum přetvořit na  moderní a atraktivní instituci, která opět bude jedním  z největších turistických lákadel v regionu."</w:t>
      </w:r>
    </w:p>
    <w:p>
      <w:pPr/>
      <w:r>
        <w:rPr/>
        <w:t xml:space="preserve">Podle odhadů přesáhne rekonstrukce muzea 100 miliónů korun. Realizace  projektu musí začít nejpozději v roce 2029.</w:t>
      </w:r>
    </w:p>
    <w:p>
      <w:pPr/>
      <w:r>
        <w:rPr/>
        <w:t xml:space="preserve">---</w:t>
      </w:r>
    </w:p>
    <w:p>
      <w:pPr>
        <w:pStyle w:val="Heading1"/>
      </w:pPr>
      <w:r>
        <w:rPr>
          <w:sz w:val="36"/>
          <w:szCs w:val="36"/>
        </w:rPr>
        <w:t xml:space="preserve">Jazz Open Ostrava oslavil osmnáctiny písněmi Prince</w:t>
      </w:r>
    </w:p>
    <w:p>
      <w:pPr/>
      <w:r>
        <w:rPr>
          <w:b w:val="1"/>
          <w:bCs w:val="1"/>
        </w:rPr>
        <w:t xml:space="preserve">Letošní ročník festivalu Jazz Open Ostrava měl opět nabitý program, který trval půl měsíce. V minulém týdnu pak v rámci posledního festivalového večera vystoupili zahraniční umělci s jedinečnou show, při které zahráli nejznámější písně legendárního zpěváka Prince.</w:t>
      </w:r>
    </w:p>
    <w:p>
      <w:pPr/>
      <w:r>
        <w:rPr/>
        <w:t xml:space="preserve">Slezskoostravským hradem se v minulém týdnu po roce znovu  rozezněly tóny jazzu. Tradiční festival tohoto žánru se v Ostravě konal už  po osmnácté a letos tak dosáhl pomyslné plnoletosti.</w:t>
      </w:r>
    </w:p>
    <w:p>
      <w:pPr/>
      <w:r>
        <w:rPr>
          <w:b w:val="1"/>
          <w:bCs w:val="1"/>
        </w:rPr>
        <w:t xml:space="preserve">Boris Urbánek, ředitel festivalu Jazz Open:</w:t>
      </w:r>
      <w:r>
        <w:rPr/>
        <w:t xml:space="preserve"> „Já jsem  si nadělil oslavu sám sobě tím, že si tady zahraju s kapelou a že si tady  pokřtím novou desku, kterou jsme natočili. Že nám ji pokřtí hlavní headliner  dnešního večera, a není to nikdy jiný než Phil Lassiter, což je fantastický  trumpetista, klávesák, zpěvák, ale hlavně hrával s Princem.“</w:t>
      </w:r>
    </w:p>
    <w:p>
      <w:pPr/>
      <w:r>
        <w:rPr/>
        <w:t xml:space="preserve">Spolu s kapelou Ostravanům hlavní hvězda kromě vlastní  hudby předvedla hlavně očekávanou Prince Tribute Show.</w:t>
      </w:r>
    </w:p>
    <w:p>
      <w:pPr/>
      <w:r>
        <w:rPr>
          <w:b w:val="1"/>
          <w:bCs w:val="1"/>
        </w:rPr>
        <w:t xml:space="preserve">Tanya Michelle, zpěvačka:</w:t>
      </w:r>
      <w:r>
        <w:rPr/>
        <w:t xml:space="preserve"> „Jsem členkou Phillovy  kapely, která tady byla už před třemi lety. To jsem byla poprvé v Ostravě  a hodně jsem si to tu užila, takže jsem ráda, že mě Phill požádal, abych se  s ním vrátila a předvedla s ním dnešní show.“</w:t>
      </w:r>
    </w:p>
    <w:p>
      <w:pPr/>
      <w:r>
        <w:rPr/>
        <w:t xml:space="preserve">Slezskoostravský hrad byl plný Princeových i jazzových  fanoušků, kteří si pochvalovali atmosféru ostravských koncertů a festivalů.</w:t>
      </w:r>
    </w:p>
    <w:p>
      <w:pPr/>
      <w:r>
        <w:rPr>
          <w:b w:val="1"/>
          <w:bCs w:val="1"/>
        </w:rPr>
        <w:t xml:space="preserve">anketa, návštěvník festivalu:</w:t>
      </w:r>
      <w:r>
        <w:rPr/>
        <w:t xml:space="preserve"> „Podívejte se, běží  tady Mezinárodní hudební festival Leoše Janáčka a teď tady máme jazz, Boris  Urbánek band, no to je něco neskutečného, vždyť my jsme jako ve Spojených  státech, v Los Angeles.“</w:t>
      </w:r>
    </w:p>
    <w:p>
      <w:pPr/>
      <w:r>
        <w:rPr/>
        <w:t xml:space="preserve">V rámci festivalu si mohli návštěvníci vychutnat ale i  další koncerty, nebo si jazz vyzkoušet na vlastní kůži.</w:t>
      </w:r>
    </w:p>
    <w:p>
      <w:pPr/>
      <w:r>
        <w:rPr/>
        <w:t xml:space="preserve">---</w:t>
      </w:r>
    </w:p>
    <w:p>
      <w:pPr>
        <w:pStyle w:val="Heading1"/>
      </w:pPr>
      <w:r>
        <w:rPr>
          <w:sz w:val="36"/>
          <w:szCs w:val="36"/>
        </w:rPr>
        <w:t xml:space="preserve">Za bicí ve Studénce usedla studentka Berklee</w:t>
      </w:r>
    </w:p>
    <w:p>
      <w:pPr/>
      <w:r>
        <w:rPr>
          <w:b w:val="1"/>
          <w:bCs w:val="1"/>
        </w:rPr>
        <w:t xml:space="preserve">Základní umělecká škola Jana Amose Komenského ve Studénce pořádala bubenický workshop. Jeho lektorkou byla mladá talentovaná muzikantka z Ostravska, které se na bicí učí na nejslavnější hudební škole na světě - americké Berklee college.</w:t>
      </w:r>
    </w:p>
    <w:p>
      <w:pPr/>
      <w:r>
        <w:rPr/>
        <w:t xml:space="preserve">Bubenice Kristýna Sibinská si žije svůj sen, získala stipendium na proslulé Berklee College of Music v americkém Bostonu, a za sebou má první rok studia. To, co se na nejlepší hudební škole na světě zatím naučila, si ale nechce nechávat jen pro sebe. Vystoupila na bubenickém workshopu Základní umělecké školy Jana Amose Komenského ve Studénce.</w:t>
      </w:r>
    </w:p>
    <w:p>
      <w:pPr/>
      <w:r>
        <w:rPr>
          <w:b w:val="1"/>
          <w:bCs w:val="1"/>
        </w:rPr>
        <w:t xml:space="preserve">Jan Tulej, učitel bicích nástrojů, ZUŠ J. A. Komenského, Studénka: “</w:t>
      </w:r>
      <w:r>
        <w:rPr/>
        <w:t xml:space="preserve">Kristýnka tady jednou s kapelou zkoušela na koncert, tak jsem se domluvili, že by tady udělala workshop pro naše děti, aby viděly, jak se to má dělat.” </w:t>
      </w:r>
    </w:p>
    <w:p>
      <w:pPr/>
      <w:r>
        <w:rPr>
          <w:b w:val="1"/>
          <w:bCs w:val="1"/>
        </w:rPr>
        <w:t xml:space="preserve">Kristýna Sibinská, studentka Berklee c</w:t>
      </w:r>
      <w:r>
        <w:rPr>
          <w:b w:val="1"/>
          <w:bCs w:val="1"/>
        </w:rPr>
        <w:t xml:space="preserve">ollege of Music, Boston: </w:t>
      </w:r>
      <w:r>
        <w:rPr/>
        <w:t xml:space="preserve">“Já se vždycky snažím nejvíc motivovat, a ať už je to v hudbě, nebo v bicích, ale i v čemkoliv jiném, co chtějí dělat.  Protože já jsem si vždycky za tím snem hrozně šla, fakt, každý den jsem udělala ty malinké kroky za tím, abych byla tam, kde jsem teďka.” </w:t>
      </w:r>
    </w:p>
    <w:p>
      <w:pPr/>
      <w:r>
        <w:rPr/>
        <w:t xml:space="preserve">Workshop zaměřila Kristýna, která pochází ze Šenova u Ostravy, na začínající bubeníky,  o které teď ani ve Studénce není nouze. </w:t>
      </w:r>
    </w:p>
    <w:p>
      <w:pPr/>
      <w:r>
        <w:rPr>
          <w:b w:val="1"/>
          <w:bCs w:val="1"/>
        </w:rPr>
        <w:t xml:space="preserve">Jan Tulej, učitel bicích nástrojů, ZUŠ J. A. Komenského, Studénka: </w:t>
      </w:r>
      <w:r>
        <w:rPr/>
        <w:t xml:space="preserve">“Zájem je dost velký, hlavně u děvčat, a doufám, že po vystoupení Kristýnky bude ještě větší. Bicí jsou krásný nástroj, je to rytmická věc, takže proč ne, proč ne holky.”   </w:t>
      </w:r>
    </w:p>
    <w:p>
      <w:pPr/>
      <w:r>
        <w:rPr>
          <w:b w:val="1"/>
          <w:bCs w:val="1"/>
        </w:rPr>
        <w:t xml:space="preserve">Jasmína Nagyová, žákyně hry na bicí,</w:t>
      </w:r>
      <w:r>
        <w:rPr>
          <w:b w:val="1"/>
          <w:bCs w:val="1"/>
        </w:rPr>
        <w:t xml:space="preserve">ZUŠ J. A. Komenského, Studénka:</w:t>
      </w:r>
      <w:r>
        <w:rPr/>
        <w:t xml:space="preserve"> “Hraju rok a dostal jsem se k tomu tak, že jsem slyšela ty bubny a chtěla jsem to vyzkoušet, a pak mě to začalo bavit, tak jsem přestoupila na uměleckou školu.” </w:t>
      </w:r>
    </w:p>
    <w:p>
      <w:pPr/>
      <w:r>
        <w:rPr/>
        <w:t xml:space="preserve">Kristýnu Sibinskou lze čas od času v České republice slyšet hrát s její kapelou Last Phrase, složenou z muzikantů z Ježkovy konzervatoře.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06-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2026-04-16T08:22:21+02:00</dcterms:created>
  <dcterms:modified xsi:type="dcterms:W3CDTF">2026-04-16T08:22:21+02:00</dcterms:modified>
</cp:coreProperties>
</file>

<file path=docProps/custom.xml><?xml version="1.0" encoding="utf-8"?>
<Properties xmlns="http://schemas.openxmlformats.org/officeDocument/2006/custom-properties" xmlns:vt="http://schemas.openxmlformats.org/officeDocument/2006/docPropsVTypes"/>
</file>