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Domov pro seniory Slezské humanity oslavil 15 let</w:t>
      </w:r>
    </w:p>
    <w:p>
      <w:pPr/>
      <w:r>
        <w:rPr>
          <w:b w:val="1"/>
          <w:bCs w:val="1"/>
        </w:rPr>
        <w:t xml:space="preserve">Domov pro seniory Slezské humanity v Horní Suché oslavil 15 let. Zaměstnanci klientům k této události připravili zahradní slavnost.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5-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2026-05-24T15:17:56+02:00</dcterms:created>
  <dcterms:modified xsi:type="dcterms:W3CDTF">2026-05-24T15:17:56+02:00</dcterms:modified>
</cp:coreProperties>
</file>

<file path=docProps/custom.xml><?xml version="1.0" encoding="utf-8"?>
<Properties xmlns="http://schemas.openxmlformats.org/officeDocument/2006/custom-properties" xmlns:vt="http://schemas.openxmlformats.org/officeDocument/2006/docPropsVTypes"/>
</file>