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O pohár SDH Frýdlant nad Ostravicí</w:t>
      </w:r>
    </w:p>
    <w:p>
      <w:pPr/>
      <w:r>
        <w:rPr>
          <w:b w:val="1"/>
          <w:bCs w:val="1"/>
        </w:rPr>
        <w:t xml:space="preserve">Mladí hasiči a hasičky z celého okresu se utkali ve Frýdlantě v královské disciplíně požárního sportu – v požárním útoku. Sedmičlenná družstva si zasoutěžila už v patnáctém ročníku O pohár Sboru dobrovolných hasičů Frýdlant nad Ostravicí.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2026-05-22T13:46:20+02:00</dcterms:created>
  <dcterms:modified xsi:type="dcterms:W3CDTF">2026-05-22T13:46:20+02:00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