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letní příměstské tábory je obrovský zájem</w:t>
      </w:r>
    </w:p>
    <w:p>
      <w:pPr/>
      <w:r>
        <w:rPr>
          <w:b w:val="1"/>
          <w:bCs w:val="1"/>
        </w:rPr>
        <w:t xml:space="preserve">Mariánskohorská radnice také letos uspořádala příměstské tábory pro děti ve věku od 6 do 12 let. Každý rok je o ně velký zájem a 3 týdenní turnusy tak byly během chvilky naplněny.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2026-05-14T21:32:57+02:00</dcterms:created>
  <dcterms:modified xsi:type="dcterms:W3CDTF">2026-05-14T21:32:57+02:00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