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Kouparku v Radvanicích se pobaví děti i dospělí</w:t>
      </w:r>
    </w:p>
    <w:p>
      <w:pPr/>
      <w:r>
        <w:rPr>
          <w:b w:val="1"/>
          <w:bCs w:val="1"/>
        </w:rPr>
        <w:t xml:space="preserve">Pokud máte děti, zbystřete. V Ostravě- Radvanicích funguje unikátní hřiště, kde se pobaví nejen děti, ale i jejich rodiče. Vzniklo z bývalého koupaliště a tak nese název Koupark.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p>
      <w:pPr/>
      <w:r>
        <w:rPr/>
        <w:t xml:space="preserve">DO 30. 8. LZE POŽÁDAT O KOTLÍKOVOU DOTACI</w:t>
      </w:r>
    </w:p>
    <w:p>
      <w:pPr/>
      <w:r>
        <w:rPr/>
        <w:t xml:space="preserve">30. srpna končí možnost požádat o kotlíkovou dotaci na výměnu neekologických kotlů. Moravskoslezský kraj má v aktuálním 5. kole k dispozici 220 milionů korun, což by mohlo pokrýt zhruba 1300 výměn. Hejtmanství zatím eviduje 928 žádostí, o příspěvek na ekologický zdroj tepla tak může zažádat ještě skoro 400 domácností.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</w:t>
      </w:r>
      <w:r>
        <w:rPr>
          <w:i w:val="1"/>
          <w:iCs w:val="1"/>
        </w:rPr>
        <w:t xml:space="preserve">: “Projekt kotlíkových dotací je systémová záležitost v Moravskoslezském kraji, protože ta lokální topeniště jsou vlastně tou největší zátěží v tomto směru, která trápí MSK. Již dávno to není průmysl. Myslím si, že je to velmi výhodné, když si mohou sáhnout na dotaci a samozřejmě do budoucna již nebude možné některé typy kotlů používat.”</w:t>
      </w:r>
    </w:p>
    <w:p>
      <w:pPr>
        <w:pStyle w:val="Heading1"/>
      </w:pPr>
      <w:r>
        <w:rPr>
          <w:sz w:val="36"/>
          <w:szCs w:val="36"/>
        </w:rPr>
        <w:t xml:space="preserve">Studentské brigády nabízí i novojičínská radnice</w:t>
      </w:r>
    </w:p>
    <w:p>
      <w:pPr/>
      <w:r>
        <w:rPr>
          <w:b w:val="1"/>
          <w:bCs w:val="1"/>
        </w:rPr>
        <w:t xml:space="preserve">Možnost přivýdělku během prázdnin nabídla studentům také letos novojičínská radnice.  Díky projektu Zelené město, který trvá více než dvacet let, získalo brigádu bezmála šedesát mladých lidí.</w:t>
      </w:r>
    </w:p>
    <w:p>
      <w:pPr/>
      <w:r>
        <w:rPr/>
        <w:t xml:space="preserve">Zájem o brigádu pořádanou novojičínskou radnicí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Skalkami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diakonie pomáhá rodinám, děti bere na tábor</w:t>
      </w:r>
    </w:p>
    <w:p>
      <w:pPr/>
      <w:r>
        <w:rPr>
          <w:b w:val="1"/>
          <w:bCs w:val="1"/>
        </w:rPr>
        <w:t xml:space="preserve">Slezská diakonie pomáhá rodinám v různých těžkých životních situacích. Jednou z forem pomoci jsou také pravidelné tábory pro děti. Pro některé jde často o jedinou letní kolektivně vzdělávací aktivitu. Děti tak zažijí týden plný her, turistických výprav a poznání.</w:t>
      </w:r>
    </w:p>
    <w:p>
      <w:pPr/>
      <w:r>
        <w:rPr/>
        <w:t xml:space="preserve">Děti ze sociálně znevýhodněných rodin zaplnily letní tábor  Slezské diakonie ve Vyšních Lhotách. Sociální pracovnice se jim tady snaží  každý den zpříjemnit na maximum.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"My tady pořádáme letní pobytový tábor pro děti našich  klientů. Jsme sociální asistence Sociálně aktivizační služby pro rodiny  s dětmi. Děti tady tráví s námi pět dnů na pobytovém letním táboře."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"Máme různé aktivity, různý program. Každý den se věnujeme  jinému kontinentu, protože téma tábora je Za zvířaty kolem světa, máme různé  soutěže, hry, různé aktivity."</w:t>
      </w:r>
    </w:p>
    <w:p>
      <w:pPr/>
      <w:r>
        <w:rPr/>
        <w:t xml:space="preserve">Diakonie pomáhá rodičům dětí v různých těžkých  životních situacích, které nedokážou sami vyřešit. Konzultuje s nimi  finanční stránku, případnou nezaměstnanost a další sociální nebo společenské  problémy. Hlavně se snaží udělat vše proto, aby to mělo co nejmenší dopad na  děti.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"Snažíme se dětem udělat pěkné prázdniny, protože pro některé  je to opravdu jediná aktivita, kterou přes léto mají." - Kolik dětí tady máte? Jezdí sem třeba i opakovaně? - "Máme tady 25 dětí a vždy záleží na tom, jak dlouho  s námi ta rodina spolupracuje. Někteří jsou tady s námi už po  několikáté, pro některé je to opravdu poprvé, co jsou tady s námi."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"Já jsem tady poprvé a líbí se mi tu." – Co děláte? Jak se  tady bavíte? – "Hrajeme různé hry, aktivity děláme a chodíme se procházet do  lesa."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tady potřetí, mě se tady líbí dobře, protože tady  máme hodně aktivit a každý rok máme jiné téma. Tento rok máme téma zvířata  kolem světa."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"Líbí se mi tady hodně." – Po kolikáté tady jsi? – "Podruhé. – "Co tady všechno děláte? Hrajeme hry, fotbal a jíme obědy."</w:t>
      </w:r>
    </w:p>
    <w:p>
      <w:pPr/>
      <w:r>
        <w:rPr>
          <w:b w:val="1"/>
          <w:bCs w:val="1"/>
        </w:rPr>
        <w:t xml:space="preserve">Leona Sárkőziová, kuchařka: </w:t>
      </w:r>
      <w:r>
        <w:rPr/>
        <w:t xml:space="preserve">"Dneska pro děti vaříme boloňské špagety a čočkovou polévku,  na svačinu budou mít borůvkový koláč, který jsme upekli z domácích  surovin, takže si myslím, že si pochutnají."</w:t>
      </w:r>
    </w:p>
    <w:p>
      <w:pPr/>
      <w:r>
        <w:rPr/>
        <w:t xml:space="preserve">Tábory pořádá diakonie už pátým rokem. Oficiálně nejde o  základní služby, pracovnice se ale dětem věnují, protože vědí, že to má smysl. </w:t>
      </w:r>
    </w:p>
    <w:p>
      <w:pPr/>
      <w:r>
        <w:rPr>
          <w:b w:val="1"/>
          <w:bCs w:val="1"/>
        </w:rPr>
        <w:t xml:space="preserve">Zuzana Hartmanová, Slezská diakonie:</w:t>
      </w:r>
      <w:r>
        <w:rPr/>
        <w:t xml:space="preserve">  "Jsme od pondělí do pátku tady s nimi, mají plný servis,  věnujeme se jim individuálně, známe je, protože jsou to děti našich klientů. A  součástí celého toho projektu jsou i dva jednodenní výlety, které nás teprve  čekají v srpnu."</w:t>
      </w:r>
    </w:p>
    <w:p>
      <w:pPr/>
      <w:r>
        <w:rPr/>
        <w:t xml:space="preserve">Sociální asistenci nabízí Slezská diakonie na území  Frýdku-Místku a Frýdlantu nad Ostravicí už dvanáctým rokem. </w:t>
      </w:r>
    </w:p>
    <w:p>
      <w:pPr/>
      <w:r>
        <w:rPr/>
        <w:t xml:space="preserve">---</w:t>
      </w:r>
    </w:p>
    <w:p>
      <w:pPr/>
      <w:r>
        <w:rPr/>
        <w:t xml:space="preserve">NA D1 U BOHUMÍNA POKRAČUJE STAVBA HRÁZÍ</w:t>
      </w:r>
    </w:p>
    <w:p>
      <w:pPr/>
      <w:r>
        <w:rPr/>
        <w:t xml:space="preserve">Na obou stranách dálnice D1 u Bohumína pokračuje navýšení hrází. Monolitická železobetonová úhlová zeď z 69 dilatačních celků bude chránit proti povodním. Součástí projektu je zprovoznění stavidla, sanace odpadů, doplnění odvodnění a oplocení dálnice. Provoz v obou směrech probíhá bez zdržení.</w:t>
      </w:r>
    </w:p>
    <w:p>
      <w:pPr/>
      <w:r>
        <w:rPr/>
        <w:t xml:space="preserve">MUŽ SE POMSTIL ZAPÁLENÍM AUTA</w:t>
      </w:r>
    </w:p>
    <w:p>
      <w:pPr/>
      <w:r>
        <w:rPr/>
        <w:t xml:space="preserve">Policie vypátrala pachatele nočního požáru vozidla Škoda Scala v Ostravě-Michálkovicích. Vyšetřování odhalilo, že požár úmyslně založil bývalý podřízený majitele, který se chtěl pomstít kvůli údajnému špatnému zacházení na pracovišti. Jako zápalnou látku použil nedopitou slivovici, kterou se předtím posilnil.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Probouzení zachráněné rychty v Karlovicích</w:t>
      </w:r>
    </w:p>
    <w:p>
      <w:pPr/>
      <w:r>
        <w:rPr>
          <w:b w:val="1"/>
          <w:bCs w:val="1"/>
        </w:rPr>
        <w:t xml:space="preserve">Devastovaná budova historické rychty v Karlovicích je zachráněna. Dům z poloviny 17. století zakoupilo v roce 2018 hnutí Duha Jeseníky a spustilo sérii záchranných akcí k obnovení života vzácné památky. Akce Probouzení rychty byla poděkováním všem, kteří pomohli.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07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2026-05-22T11:22:13+02:00</dcterms:created>
  <dcterms:modified xsi:type="dcterms:W3CDTF">2026-05-22T11:22:13+02:00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