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OSTRAVA BUDE MÍT VE VÍTKOVICÍCH NOVÉ DIVADLO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MÍr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MOb Ostrava-Vítkovice:</w:t>
      </w:r>
      <w:r>
        <w:rPr/>
        <w:t xml:space="preserve"> "Stále jsme čekali na nějakého vhodného investora, který by měl chuť tuto proluku zastavět. Jsme rádi, že je to právě Divadlo Mír, kdy by mělo postavit svůj kulturní stánek zrovna u nás ve Vítkovicích.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</w:t>
      </w:r>
    </w:p>
    <w:p>
      <w:pPr/>
      <w:r>
        <w:rPr>
          <w:b w:val="1"/>
          <w:bCs w:val="1"/>
        </w:rPr>
        <w:t xml:space="preserve">Petr Menšík (Ostravak), místostarosta MOb Ostrava-Vítkovice:</w:t>
      </w:r>
      <w:r>
        <w:rPr/>
        <w:t xml:space="preserve"> "Naše podmínka vlastně byla, aby zůstala zachována parkovací místa pro veřejnost s čímž magistrát souhlasil a budou vystavěny podzemní garáže pro sto vozů."</w:t>
      </w:r>
    </w:p>
    <w:p>
      <w:pPr/>
      <w:r>
        <w:rPr/>
        <w:t xml:space="preserve">Náklady na vybudování nového divadla jsou odhadovány na 200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31-07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2026-06-18T06:44:44+02:00</dcterms:created>
  <dcterms:modified xsi:type="dcterms:W3CDTF">2026-06-18T06:44:44+02:00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