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Ke krajským volbám může každý starší 18 let, jsou ale výjimky</w:t>
      </w:r>
    </w:p>
    <w:p>
      <w:pPr/>
      <w:r>
        <w:rPr>
          <w:b w:val="1"/>
          <w:bCs w:val="1"/>
        </w:rPr>
        <w:t xml:space="preserve">Už 20. a 21. září budou obyvatelé kraje rozhodovat o příštím složení krajského zastupitelstva.Právo volit má každý občan, starší 18 let. Existují ale výjimky.</w:t>
      </w:r>
    </w:p>
    <w:p>
      <w:pPr/>
      <w:r>
        <w:rPr/>
        <w:t xml:space="preserve">V době konání voleb do Evropského parlamentu v červnu letošního roku mohlo svého hlasovacího práva využít v našem kraji 953 000 voličů, v září se počítá s obdobným číslem, nesmí mít ale překážku volebního práva.. </w:t>
      </w:r>
    </w:p>
    <w:p>
      <w:pPr/>
      <w:r>
        <w:rPr>
          <w:b w:val="1"/>
          <w:bCs w:val="1"/>
        </w:rPr>
        <w:t xml:space="preserve">Renáta Blaníková, vedoucí</w:t>
      </w:r>
      <w:r>
        <w:rPr>
          <w:b w:val="1"/>
          <w:bCs w:val="1"/>
        </w:rPr>
        <w:t xml:space="preserve"> Oddělení vnitřních služeb MMK: “</w:t>
      </w:r>
      <w:r>
        <w:rPr/>
        <w:t xml:space="preserve">K volbám do krajského zastupitelstva může přijít občan í ČR, který alespoň druhý den dovršil 18 let, nesmí mít ale překážku volebního práva, kterou je omezení osobní svobody z důvodu výkonu trestu nebo z důvodu ochrany zdraví lidu nebo také voják ve výkonu povolání v zahraničí."</w:t>
      </w:r>
    </w:p>
    <w:p>
      <w:pPr/>
      <w:r>
        <w:rPr/>
        <w:t xml:space="preserve"> V poslední době se také začaly používat e-doklady, čili občanky v mobilech. U těchto voleb je ale použít voliči nemohou. Kdo na to zapomene a komisi klasický průkaz nepředloží, volit nebude moct.</w:t>
      </w:r>
    </w:p>
    <w:p>
      <w:pPr/>
      <w:r>
        <w:rPr>
          <w:b w:val="1"/>
          <w:bCs w:val="1"/>
        </w:rPr>
        <w:t xml:space="preserve">Renáta Blaníková, vedoucí</w:t>
      </w:r>
      <w:r>
        <w:rPr>
          <w:b w:val="1"/>
          <w:bCs w:val="1"/>
        </w:rPr>
        <w:t xml:space="preserve"> Oddělení vnitřních služeb MMK: “</w:t>
      </w:r>
      <w:r>
        <w:rPr/>
        <w:t xml:space="preserve">Volič je povinen ve volební místnosti povinen předložit občanský průkaz nebo cestovní pas. Dnes už spousta občanů má tzv. e-doklad, občanku v mobilu, bohužel ale u těchto voleb v okrskové volební komisi nejsme schopni tento doklad ověřit. Zákon nám to ještě nenařizuje, až v roce 2025.”</w:t>
      </w:r>
    </w:p>
    <w:p>
      <w:pPr/>
      <w:r>
        <w:rPr/>
        <w:t xml:space="preserve">Volební lístky obdrží voliči do schránek minimálně tři dny před konáním voleb.</w:t>
      </w:r>
    </w:p>
    <w:p>
      <w:pPr/>
      <w:r>
        <w:rPr/>
        <w:t xml:space="preserve">---</w:t>
      </w:r>
    </w:p>
    <w:p>
      <w:pPr>
        <w:pStyle w:val="Heading1"/>
      </w:pPr>
      <w:r>
        <w:rPr>
          <w:sz w:val="36"/>
          <w:szCs w:val="36"/>
        </w:rPr>
        <w:t xml:space="preserve">V Havířově operují nádory prsu novou metodou</w:t>
      </w:r>
    </w:p>
    <w:p>
      <w:pPr/>
      <w:r>
        <w:rPr>
          <w:b w:val="1"/>
          <w:bCs w:val="1"/>
        </w:rPr>
        <w:t xml:space="preserve">Karcinom prsu je nejčastějším onkologickým onemocněním u žen. Nyní se nemocnice seznamují s metodou, díky které jsou operační výkony přesnější a hlavně šetrnější. První pozitivní zkušenosti už mají i v Havířově.</w:t>
      </w:r>
    </w:p>
    <w:p>
      <w:pPr/>
      <w:r>
        <w:rPr/>
        <w:t xml:space="preserve">Toto jen pár milimetrů velké magnetické zrno bude zřejmě znamenat průlom při operacích rakoviny prsu. Havířovská nemocnice je jednou z mála v České republice, která začala novou metodu používat.</w:t>
      </w:r>
    </w:p>
    <w:p>
      <w:pPr/>
      <w:r>
        <w:rPr>
          <w:b w:val="1"/>
          <w:bCs w:val="1"/>
        </w:rPr>
        <w:t xml:space="preserve">Michaela Gabzdylová, lékařka Nemocnice Havířov: </w:t>
      </w:r>
      <w:r>
        <w:rPr/>
        <w:t xml:space="preserve">"Zavede se do centra nádoru a my si potom na operačním sále můžeme pomocí speciální sondy vyhledat toto zrníčko. A tudíž vyhledat i ten nádor. Hlavní přínos je u nehmatných nádorů, které nemůžeme vyhledat podle pohmatu a touto sondou můžeme nádor bezpečně v prsu nalézt.”</w:t>
      </w:r>
    </w:p>
    <w:p>
      <w:pPr/>
      <w:r>
        <w:rPr/>
        <w:t xml:space="preserve">Díky označení lékaři nemusí odstranit celé prso, ale jen nádor a nezbytný lem zdravé tkáně. Zavedené magnetické zrno může zůstat v nádoru až šest měsíců. Takto se aplikuje u pacientek, kterým byla primárně indikována onkologická léčba. Nádor se může natolik zmenšit, že je pak nehmatný. Nemocnice bude chtít přístroj zakoupit.</w:t>
      </w:r>
    </w:p>
    <w:p>
      <w:pPr/>
      <w:r>
        <w:rPr>
          <w:b w:val="1"/>
          <w:bCs w:val="1"/>
        </w:rPr>
        <w:t xml:space="preserve">Silvie Skotnicová, marketingový a PR manažer Nemocnice Havířov: </w:t>
      </w:r>
      <w:r>
        <w:rPr/>
        <w:t xml:space="preserve">"Díky tomu, že doteď si přístroj půjčujeme, tak máme v plánu ho v příštím roce zahrnout do investic a chtěli bychom si ho zakoupit, abychom ho měli k dispozici trvale." </w:t>
      </w:r>
    </w:p>
    <w:p>
      <w:pPr/>
      <w:r>
        <w:rPr/>
        <w:t xml:space="preserve">Rakovina prsu postihuje stále více žen a to i v nižším věku. Včasný záchyt vede až v 90% k úplnému vyléčení. </w:t>
      </w:r>
    </w:p>
    <w:p>
      <w:pPr/>
      <w:r>
        <w:rPr/>
        <w:t xml:space="preserve">---</w:t>
      </w:r>
    </w:p>
    <w:p>
      <w:pPr>
        <w:pStyle w:val="Heading1"/>
      </w:pPr>
      <w:r>
        <w:rPr>
          <w:sz w:val="36"/>
          <w:szCs w:val="36"/>
        </w:rPr>
        <w:t xml:space="preserve">Začala demolice komínu, který bránil ve výhledu na baziliku ve Frýdku-Místku</w:t>
      </w:r>
    </w:p>
    <w:p>
      <w:pPr/>
      <w:r>
        <w:rPr>
          <w:b w:val="1"/>
          <w:bCs w:val="1"/>
        </w:rPr>
        <w:t xml:space="preserve">V areálu bývalé Lembergerovy textilní továrny ve Frýdku-Místku začalo 21. srpna v 11 hodin bourání komínu. Ten byl v roce 1966 postaven tak, že ze silnice od Příbora a Olomouce bránil ve výhledu na dominantu města – mariánský poutní kostel, dnešní baziliku Navštívení Panny Marie. Práce jsou unikátní tím, že se komín postupně bourá od shora dolů.</w:t>
      </w:r>
    </w:p>
    <w:p>
      <w:pPr/>
      <w:r>
        <w:rPr/>
        <w:t xml:space="preserve">87 metrů vysoký komín u bývalé Lembergerovy textilní továrny  ve Frýdku-Místku. Na jeho vrcholu je malý bourací stroj zavěšený na 350tunovém  jeřábu.</w:t>
      </w:r>
    </w:p>
    <w:p>
      <w:pPr/>
      <w:r>
        <w:rPr>
          <w:b w:val="1"/>
          <w:bCs w:val="1"/>
        </w:rPr>
        <w:t xml:space="preserve">Martin Gargoš, stavbyvedoucí SMOLO Recycling:</w:t>
      </w:r>
      <w:r>
        <w:rPr/>
        <w:t xml:space="preserve"> "Ten postupně svým bouracím zařízením ubourává postupně části  komína, které padají dolů. Většina částí padá dovnitř do komína, tak aby  nedošlo k rozptylu, rozstřelu, aby byla zachována bezpečnost v okolí  toho komína. Po vybourání vznikne 1 000 tun suti, které budou  separovány, recyklovány a odvezeny na skládku."</w:t>
      </w:r>
    </w:p>
    <w:p>
      <w:pPr/>
      <w:r>
        <w:rPr/>
        <w:t xml:space="preserve">Areál koupila firma Marlenka, která ho využije pro rozšíření  výroby. Majitel chtěl původně na komíně vybudovat rozhlednu, technický stav to  ale nedovolí. </w:t>
      </w:r>
    </w:p>
    <w:p>
      <w:pPr/>
      <w:r>
        <w:rPr>
          <w:b w:val="1"/>
          <w:bCs w:val="1"/>
        </w:rPr>
        <w:t xml:space="preserve">Gevorg Avetisjan, majitel Marlenky:</w:t>
      </w:r>
      <w:r>
        <w:rPr/>
        <w:t xml:space="preserve"> "Napadlo mě udělat krásnou rozhledu s výtahem a nahoře i s kavárnou. Jak na tom ale začali vrtat a viděli tu konstrukci, tak  zjistili, že to není výhodné, není totiž v dobrém stavu. No a potom jsem zjistil, že to vadí ve výhledu na baziliku,  která je klenot Frýdku-Místku. Tak jsme rozhodli a dneska už bouráme. V takový významný  den, kdy zrovna před 56 lety tady byla invaze."</w:t>
      </w:r>
    </w:p>
    <w:p>
      <w:pPr/>
      <w:r>
        <w:rPr>
          <w:b w:val="1"/>
          <w:bCs w:val="1"/>
        </w:rPr>
        <w:t xml:space="preserve">Petr Korč (NMFM), primátor Frýdku-Místku:</w:t>
      </w:r>
      <w:r>
        <w:rPr/>
        <w:t xml:space="preserve"> "Velice oceňuji přístup majitele Marlenky pana Gevorga  Avetisjana, který se rozhodl nejenom respektovat to, že je tady krásný  industriální zámeček, bývalá Lembergerova továrna, kde vznikne sídlo firmy,  muzeum, kavárna. Ale poté, co se seznámil s tím příběhem komínu, který  když vznikl, tak zastínil přirozené panorama města a od příjezdu od Olomouce,  když jste vyjeli z Chlebovic, tak ten komín zakrýval Baziliku. Tak poté,  co se s tím seznámil, tak zvolil i dnešní symbolické datum a rozhodl se  nakonec, i když v něm chtěl dělat rozhlednu, odstraní. Aby ta přirozená  dominanta opět čněla nad městem. A to je Bazilika. A zároveň je velkým přínosem  to, že ty areály, které jsou po celém městě, bývalé industriální, ožívají a  zůstávají zachovány ty cenné části."</w:t>
      </w:r>
    </w:p>
    <w:p>
      <w:pPr/>
      <w:r>
        <w:rPr>
          <w:b w:val="1"/>
          <w:bCs w:val="1"/>
        </w:rPr>
        <w:t xml:space="preserve">Gevorg Avetisjan, majitel Marlenky:</w:t>
      </w:r>
      <w:r>
        <w:rPr>
          <w:i w:val="1"/>
          <w:iCs w:val="1"/>
        </w:rPr>
        <w:t xml:space="preserve"> "</w:t>
      </w:r>
      <w:r>
        <w:rPr/>
        <w:t xml:space="preserve">Slibuji, že z toho udělám nejkrásnější budovu  Frýdku-Místku. Budu ji rekonstruovat. Nahoře budou kanceláře a dole  v přízemí bude moderní originální interaktivní muzeum historie Lembergerů,  možná Slezanu a celé Marlenky. Potom krásný obchod a kavárnu. A naproti ten  park také oživíme. Chystáme tam krásný městský park, kde budou fontány, posezení. Bude to krásné odpočinkové místo pro veřejnost."</w:t>
      </w:r>
    </w:p>
    <w:p>
      <w:pPr/>
      <w:r>
        <w:rPr/>
        <w:t xml:space="preserve">Bourání bude v následujících dnech lákat pozornost  široké veřejnosti. </w:t>
      </w:r>
    </w:p>
    <w:p>
      <w:pPr/>
      <w:r>
        <w:rPr>
          <w:b w:val="1"/>
          <w:bCs w:val="1"/>
        </w:rPr>
        <w:t xml:space="preserve">Anketa: 1.)</w:t>
      </w:r>
      <w:r>
        <w:rPr/>
        <w:t xml:space="preserve"> "Když není třeba, proč ne, ať se zbourá, nevidím v tom  žádný problém."</w:t>
      </w:r>
    </w:p>
    <w:p>
      <w:pPr/>
      <w:r>
        <w:rPr>
          <w:b w:val="1"/>
          <w:bCs w:val="1"/>
        </w:rPr>
        <w:t xml:space="preserve">Anketa: 2.)</w:t>
      </w:r>
      <w:r>
        <w:rPr/>
        <w:t xml:space="preserve"> "Vzal jsem tady syna a od švagra syna se podívat." – A co  říkáte na ty práce? – "Je to paráda, jde jim to pěkně."</w:t>
      </w:r>
    </w:p>
    <w:p>
      <w:pPr/>
      <w:r>
        <w:rPr>
          <w:b w:val="1"/>
          <w:bCs w:val="1"/>
        </w:rPr>
        <w:t xml:space="preserve">Anketa: 3.)</w:t>
      </w:r>
      <w:r>
        <w:rPr/>
        <w:t xml:space="preserve"> "Vzal jsem sebou dceru a vnuky a určitě chci vidět, jak ten  komín půjde dolů." – A co říkáte na práce? – "No, jde to strašně rychle. První  část komínu je dole, teď čekáme, co se bude dít s tou druhou."</w:t>
      </w:r>
    </w:p>
    <w:p>
      <w:pPr/>
      <w:r>
        <w:rPr/>
        <w:t xml:space="preserve">Demoliční práce mají trvat 10 dní a měly by vyjít na zhruba  3 miliony korun. </w:t>
      </w:r>
    </w:p>
    <w:p>
      <w:pPr/>
      <w:r>
        <w:rPr/>
        <w:t xml:space="preserve">---</w:t>
      </w:r>
    </w:p>
    <w:p>
      <w:pPr>
        <w:pStyle w:val="Heading1"/>
      </w:pPr>
      <w:r>
        <w:rPr>
          <w:sz w:val="36"/>
          <w:szCs w:val="36"/>
        </w:rPr>
        <w:t xml:space="preserve">Nový Jičín příští rok zaplatí za energie méně</w:t>
      </w:r>
    </w:p>
    <w:p>
      <w:pPr/>
      <w:r>
        <w:rPr>
          <w:b w:val="1"/>
          <w:bCs w:val="1"/>
        </w:rPr>
        <w:t xml:space="preserve">Novému Jičínu se podařilo dosáhnout levnějších dodávek energií pro město a jeho příspěvkové organizace na rok 2025. Příznivější ceny elektřiny a plynu si zajistil nákupem na komoditní burze.</w:t>
      </w:r>
    </w:p>
    <w:p>
      <w:pPr/>
      <w:r>
        <w:rPr/>
        <w:t xml:space="preserve">Na komoditní burzu PXE vstoupilo město Nový Jičín poprvé v roce 2020 a tímto se snaží získat co nejvýhodnější podmínky dodávek elektrické energie a plynu.  </w:t>
      </w:r>
    </w:p>
    <w:p>
      <w:pPr/>
      <w:r>
        <w:rPr>
          <w:b w:val="1"/>
          <w:bCs w:val="1"/>
        </w:rPr>
        <w:t xml:space="preserve">Václav Dobrozemský (ODS), 2. místostarosta Nového Jičína: </w:t>
      </w:r>
      <w:r>
        <w:rPr/>
        <w:t xml:space="preserve">“Oproti ceně letošního roku, elektřiny a plynu, se městu podařilo metodou postupného nákupu vysoutěžit cenu zhruba o čtvrtinu levnější na megawatthodinu u těchto jednotlivých komodit, čili u elektřiny a plynu. Cena za megawatthodinu elektřiny činí 2 544 korun, u plynu je to potom 1090 korun.” </w:t>
      </w:r>
    </w:p>
    <w:p>
      <w:pPr/>
      <w:r>
        <w:rPr/>
        <w:t xml:space="preserve">Zatímco v letošním roce jsou tyto částky 3 793 korun za megawatthodinu v případě elektřiny a v případě plynu 1 480 korun.  </w:t>
      </w:r>
    </w:p>
    <w:p>
      <w:pPr/>
      <w:r>
        <w:rPr>
          <w:b w:val="1"/>
          <w:bCs w:val="1"/>
        </w:rPr>
        <w:t xml:space="preserve">Václav Dobrozemský (ODS), 2. místostarosta Nového Jičína: “</w:t>
      </w:r>
      <w:r>
        <w:rPr/>
        <w:t xml:space="preserve">Je potřeba říci, že  ta cena je pouze cenou za tu obchodní složku, za to vlastní médium. Všechny daně, poplatky za obnovitelné zdroje, platby za distribuci v tomto započítány nejsou.”   </w:t>
      </w:r>
    </w:p>
    <w:p>
      <w:pPr/>
      <w:r>
        <w:rPr/>
        <w:t xml:space="preserve">Z výsledné ceny energií tedy tvoří vysoutěžená obchodní složka u elektřiny zhruba polovinu ceny, u plynu asi dvě třetiny. </w:t>
      </w:r>
    </w:p>
    <w:p>
      <w:pPr/>
      <w:r>
        <w:rPr>
          <w:b w:val="1"/>
          <w:bCs w:val="1"/>
        </w:rPr>
        <w:t xml:space="preserve">Stanislav Kopecký (ANO), starosta Nového Jičína: </w:t>
      </w:r>
      <w:r>
        <w:rPr/>
        <w:t xml:space="preserve">“Naší snahou je dostat se na tuto burzu s co největším parametrem všech těch budova a odběrných míst. Takže do toho můžeme započítat nejen budovy úřadu na náměstí a Divadelní, ale i příspěvkové organizace, školy, školky, kino, divadlo a technické služby.”    </w:t>
      </w:r>
    </w:p>
    <w:p>
      <w:pPr/>
      <w:r>
        <w:rPr/>
        <w:t xml:space="preserve">Těchto příspěvkových organizací zřízených městem je celkem 11. Dodavatelem energií bude i nadále společnost Pražská plynárenská. </w:t>
      </w:r>
    </w:p>
    <w:p>
      <w:pPr/>
      <w:r>
        <w:rPr/>
        <w:t xml:space="preserve">---</w:t>
      </w:r>
    </w:p>
    <w:p>
      <w:pPr>
        <w:pStyle w:val="Heading1"/>
      </w:pPr>
      <w:r>
        <w:rPr>
          <w:sz w:val="36"/>
          <w:szCs w:val="36"/>
        </w:rPr>
        <w:t xml:space="preserve">Na Dnech NATO se v akci představí nové vrtulníky AČR</w:t>
      </w:r>
    </w:p>
    <w:p>
      <w:pPr/>
      <w:r>
        <w:rPr>
          <w:b w:val="1"/>
          <w:bCs w:val="1"/>
        </w:rPr>
        <w:t xml:space="preserve">Dny NATO v Ostravě se rychle blíží a tak pro vás máme pozvánku na tuto jedinečnou akci na letiště do Mošnova. Letošní ročník se ponese ve znamení modernizace naší armády a tak se například představí poprvé v naší zemi v bojové ukázce nové vrtulníky Armády české republiky.</w:t>
      </w:r>
    </w:p>
    <w:p>
      <w:pPr/>
      <w:r>
        <w:rPr/>
        <w:t xml:space="preserve">Letošní ročník Dnů NATO je už dvacátý čtvrtý a za roky své existence se z něj stala jedna z největších airshow v Evropě. Mezi největší lákadla budou patřit ukázky techniky, kterou české ozbrojené síly nově zařadily nebo zařadí do své výzbroje.</w:t>
      </w:r>
    </w:p>
    <w:p>
      <w:pPr/>
      <w:r>
        <w:rPr>
          <w:b w:val="1"/>
          <w:bCs w:val="1"/>
        </w:rPr>
        <w:t xml:space="preserve">Zbyněk Pavlačík, organizátor:</w:t>
      </w:r>
      <w:r>
        <w:rPr/>
        <w:t xml:space="preserve"> "Budeme mít letos pro naše návštěvníky připraveno několik premiér. Za ty české to bude první dynamická ukázka nového vrtulníkového systému H-1."</w:t>
      </w:r>
    </w:p>
    <w:p>
      <w:pPr/>
      <w:r>
        <w:rPr>
          <w:b w:val="1"/>
          <w:bCs w:val="1"/>
        </w:rPr>
        <w:t xml:space="preserve">Petr Čepelka, velitel Vzdušných sil AČR:</w:t>
      </w:r>
      <w:r>
        <w:rPr/>
        <w:t xml:space="preserve"> "Pro nás je to velmi výrazná prestiž, participovat na tak významné akci. Já jsem moc rád, že můžeme prezentovat nejen naši starší techniku, ale i nové typy a nové zbraňové systémy, které pořizujeme do vzdušných sil a AČR."</w:t>
      </w:r>
    </w:p>
    <w:p>
      <w:pPr/>
      <w:r>
        <w:rPr/>
        <w:t xml:space="preserve">Je potvrzena účast 15 zemí, organizátoři ale věří, že během více než měsíce, který do akce zbývá, další účastníci ještě přibydou. </w:t>
      </w:r>
    </w:p>
    <w:p>
      <w:pPr/>
      <w:r>
        <w:rPr>
          <w:b w:val="1"/>
          <w:bCs w:val="1"/>
        </w:rPr>
        <w:t xml:space="preserve">Josef Bělica (ANO), hejtman MS kraje: </w:t>
      </w:r>
      <w:r>
        <w:rPr/>
        <w:t xml:space="preserve">"Myslím, že se všichni můžeme těšit na skvělé zážitky a představení letecké techniky a i statické ukázky. Já osobně jsem návštěvníkem každý rok." </w:t>
      </w:r>
    </w:p>
    <w:p>
      <w:pPr/>
      <w:r>
        <w:rPr/>
        <w:t xml:space="preserve">Ostrava se bude prezentovat prostřednictvím městské policie, která bude dohlížet na kolárny, bude vystavovat techniku, ale hlavně také předvede co umí.</w:t>
      </w:r>
    </w:p>
    <w:p>
      <w:pPr/>
      <w:r>
        <w:rPr>
          <w:b w:val="1"/>
          <w:bCs w:val="1"/>
        </w:rPr>
        <w:t xml:space="preserve">Břetislav Riger (Ostravak), náměstek primátora</w:t>
      </w:r>
      <w:r>
        <w:rPr/>
        <w:t xml:space="preserve">: "Podílí se na tom zásahový oddíl MP který má skupinu kynologie a skupinu hipologie. Ukázka bude zaměřena na zásah proti agresivním osobám."</w:t>
      </w:r>
    </w:p>
    <w:p>
      <w:pPr/>
      <w:r>
        <w:rPr/>
        <w:t xml:space="preserve">Na Dny NATO se pečlivě připravuje i Policie ČR, která má také více funkcí. Dohlíží na bezpečnost, dopravu ale předevde i svou techniku a bude se podílet na ukázkách. </w:t>
      </w:r>
    </w:p>
    <w:p>
      <w:pPr/>
      <w:r>
        <w:rPr>
          <w:b w:val="1"/>
          <w:bCs w:val="1"/>
        </w:rPr>
        <w:t xml:space="preserve">Tomáš Kužel, ředitel PČR MS kraje:</w:t>
      </w:r>
      <w:r>
        <w:rPr/>
        <w:t xml:space="preserve"> "Policie se bude jako každý rok zaobírat prezentačními záležitostmi, ať už statickými nebo dynamickými ukázkami. Společně s hasiči pak budeme mít velkou přísahu. Letos to bude 150 příslušníků policie a tuším, že 20 členů hasičského záchranného sboru." </w:t>
      </w:r>
    </w:p>
    <w:p>
      <w:pPr/>
      <w:r>
        <w:rPr/>
        <w:t xml:space="preserve">Dny NATO se uskuteční 21. a 22. září na letišti v Mošnově. Pořadatelé doporučují hromadnou dopravu, tedy vlaky a autobusy anebo jízdní kola. </w:t>
      </w:r>
    </w:p>
    <w:p>
      <w:pPr/>
      <w:r>
        <w:rPr/>
        <w:t xml:space="preserve">---</w:t>
      </w:r>
    </w:p>
    <w:p>
      <w:pPr>
        <w:pStyle w:val="Heading1"/>
      </w:pPr>
      <w:r>
        <w:rPr>
          <w:sz w:val="36"/>
          <w:szCs w:val="36"/>
        </w:rPr>
        <w:t xml:space="preserve">Svatá Barborka pomáhá hornickým dětem už 20 let</w:t>
      </w:r>
    </w:p>
    <w:p>
      <w:pPr/>
      <w:r>
        <w:rPr>
          <w:b w:val="1"/>
          <w:bCs w:val="1"/>
        </w:rPr>
        <w:t xml:space="preserve">Už 20 let přispívá Spolek svatá Barbora na studium, zájmovou činnost i péči o zdraví dětem, kterým zemřel rodič na následky pracovního úrazu v hornictví. V současnosti poskytuje podporu 28 dětem.</w:t>
      </w:r>
    </w:p>
    <w:p>
      <w:pPr/>
      <w:r>
        <w:rPr/>
        <w:t xml:space="preserve">Spolek svatá Barbora založila těžební společnost OKD v roce 2004. Každoročně přispívá na jeho činnost. Významnou pomocí jsou i dary různých společností, firem i jednotlivců. </w:t>
      </w:r>
    </w:p>
    <w:p>
      <w:pPr/>
      <w:r>
        <w:rPr>
          <w:b w:val="1"/>
          <w:bCs w:val="1"/>
        </w:rPr>
        <w:t xml:space="preserve">Monika Němcová, předsedkyně Spolku svatá Barbora</w:t>
      </w:r>
      <w:r>
        <w:rPr/>
        <w:t xml:space="preserve">: "Dále jsou to příspěvky od samotných havířů, kteří nejen přispívají svými částkami z výplaty, ale také když se sejdou na Skoku přes kůži, vyberou pro děti peníze a jsou rádi, že můžou přispět dětem svých kamarádů, kteří bohužel zahynuli na šachtě.”</w:t>
      </w:r>
    </w:p>
    <w:p>
      <w:pPr/>
      <w:r>
        <w:rPr/>
        <w:t xml:space="preserve">Od svého založení podpořil Spolek svatá Barbora více než 100 dětí a jejich maminek částkou, která se vyšplhala k téměř 40 milionům korun.</w:t>
      </w:r>
      <w:r>
        <w:rPr>
          <w:b w:val="1"/>
          <w:bCs w:val="1"/>
        </w:rPr>
        <w:t xml:space="preserve"> </w:t>
      </w:r>
      <w:r>
        <w:rPr/>
        <w:t xml:space="preserve">Za podporu je Barborce vděčný například Vojtěch Čierný.</w:t>
      </w:r>
    </w:p>
    <w:p>
      <w:pPr/>
      <w:r>
        <w:rPr>
          <w:b w:val="1"/>
          <w:bCs w:val="1"/>
        </w:rPr>
        <w:t xml:space="preserve">Vojtěch Čierný, příjemce darů Spolku svatá Barbora: </w:t>
      </w:r>
      <w:r>
        <w:rPr/>
        <w:t xml:space="preserve">"Ta pomoc je širokosáhlá, hlavně co se týče studia, kde mi pomohla dosáhnout jakéhokoliv cíle, který jsem si vyčíslil, umožnila mi studovat na vysoké škole, což je drahá záležitost, stejně tak na pomaturitním studiu angličtiny, střední škole, která byla placená."</w:t>
      </w:r>
    </w:p>
    <w:p>
      <w:pPr/>
      <w:r>
        <w:rPr/>
        <w:t xml:space="preserve">V současné době podporuje Spolek svatá Barbora 28 českých i polských dětí.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4-08-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2026-08-31T12:27:13+02:00</dcterms:created>
  <dcterms:modified xsi:type="dcterms:W3CDTF">2026-08-31T12:27:13+02:00</dcterms:modified>
</cp:coreProperties>
</file>

<file path=docProps/custom.xml><?xml version="1.0" encoding="utf-8"?>
<Properties xmlns="http://schemas.openxmlformats.org/officeDocument/2006/custom-properties" xmlns:vt="http://schemas.openxmlformats.org/officeDocument/2006/docPropsVTypes"/>
</file>