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 Hrabové přišlo do školy 35 prvňáčků</w:t>
      </w:r>
    </w:p>
    <w:p>
      <w:pPr/>
      <w:r>
        <w:rPr>
          <w:b w:val="1"/>
          <w:bCs w:val="1"/>
        </w:rPr>
        <w:t xml:space="preserve">První školní den je především o dětech, které jdou do školy poprvé a začíná tak jedna ze zásadních etap jejich života, tedy vzdělávání. My jsme si letos vybrali Základní školu v Hrabové, kde nastoupilo 35 prvňáčků a přivítal je kromě ředitele i primátor Ostravy Jan Dohnal.</w:t>
      </w:r>
    </w:p>
    <w:p>
      <w:pPr/>
      <w:r>
        <w:rPr/>
        <w:t xml:space="preserve">První den školy v Ostravě-Hrabové byl pro 35 děti tím úplně prvním dnem v dlouhé cesta za vzděláním. Dnes je ještě doprovodili rodiče, kteří se mohli podívat i do třídy, ale od dalšího dne už to bude hlavně na nich. 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"První den je samozřejmě velký den a já jsem popřál všem dětem ať se jim ve škole líbí a ať si najdou nové kamarády. čeká je 9. let v základní škole a ti kamarádi jsou taková první interakce se světe." </w:t>
      </w:r>
    </w:p>
    <w:p>
      <w:pPr/>
      <w:r>
        <w:rPr>
          <w:b w:val="1"/>
          <w:bCs w:val="1"/>
        </w:rPr>
        <w:t xml:space="preserve">Radek Pollo, ředitel ZŠ Ostrava-Hrabová: </w:t>
      </w:r>
      <w:r>
        <w:rPr/>
        <w:t xml:space="preserve">"Do první třídy nám nastupuje 35 žáků, otevíráme dvě první třídy, bude tam 17, 18 žáků."</w:t>
      </w:r>
    </w:p>
    <w:p>
      <w:pPr/>
      <w:r>
        <w:rPr/>
        <w:t xml:space="preserve">I když je důležité i příjemné a podnětné prostředí nebo vybavení školy, pro prvňáčky je naprosto zásadní paní učitelka. </w:t>
      </w:r>
    </w:p>
    <w:p>
      <w:pPr/>
      <w:r>
        <w:rPr>
          <w:b w:val="1"/>
          <w:bCs w:val="1"/>
        </w:rPr>
        <w:t xml:space="preserve">anketa, prvňáčci: </w:t>
      </w:r>
      <w:r>
        <w:rPr/>
        <w:t xml:space="preserve">"Já už umím napsat Marie a Mája, já umím napsat Domi."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"Dnes přišlo do prvních tříd v Ostravě celkem 2907 dětí na našich 54 základních školách." </w:t>
      </w:r>
    </w:p>
    <w:p>
      <w:pPr/>
      <w:r>
        <w:rPr/>
        <w:t xml:space="preserve">Základní škola v Hrabové má štěstí v tom, že úzce spolupracuje se základní umělecká školou Vítkovice a tak si děti mohou také vybrat ze široké nabídky hudebních nástrojů, na které se chtějí učit hrát.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si připomněla ničivý nálet z roku 1944</w:t>
      </w:r>
    </w:p>
    <w:p>
      <w:pPr/>
      <w:r>
        <w:rPr>
          <w:b w:val="1"/>
          <w:bCs w:val="1"/>
        </w:rPr>
        <w:t xml:space="preserve">Od nejtragičtějšího bombardování Ostravy ve 2. světové válce uplynulo 80. let a tak je určitě důležité si tuto událost připomenout a vzdát hold obětem. Nálet připomíná pamětní deska na Masarykově náměstí v centru města.</w:t>
      </w:r>
    </w:p>
    <w:p>
      <w:pPr/>
      <w:r>
        <w:rPr/>
        <w:t xml:space="preserve">Ostrava zažila v průběhu 2. světové války celkem 30 spojeneckých náletů amerických i sovětských bombardovacích svazů. Město totiž bylo důležitým průmyslovým centrem, kde se vyráběla například minuce či součásti raket pro Wehrmacht. Nejničivější nálet se odehrál 29. srpna 1944. 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"Prioritně se cílilo na průmyslové podniky - Vítkovické železárny, chemičku v Zábřehu, doly, koksovny apod., ale vzhledem k tomu, že šlo o kobercový nálet, byly zasaženy i civilní cíle." </w:t>
      </w:r>
    </w:p>
    <w:p>
      <w:pPr/>
      <w:r>
        <w:rPr/>
        <w:t xml:space="preserve">Od této tragické události uplynulo 80. let. Na Masarykově náměstí v centru Ostravy ji připomíná pamětní deska, kde se uskutečnil pietní akt.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"Pietní akce jsou velmi důležité, protože lidé, kteří položili životy za naši svobodu, položili to nejcennější, co měli."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"Je třeba si připomínat, že to, že tady žijeme, tak jak žijeme není samozřejmostí, protože pár stovek km odsud opravdu i dnes zuří válečný konflikt a lidé na Ukrajině dennodenně prožívají hrůzy války." </w:t>
      </w:r>
    </w:p>
    <w:p>
      <w:pPr/>
      <w:r>
        <w:rPr/>
        <w:t xml:space="preserve">Srpnový ostravský nálet poznamenal válečné úsilí Německa jen velmi okrajově a  postrádal výraznější strategickou hodnotu. Další informace najdete na  webu Archivu města Ostravy.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 nad rybníkem propojí Bělský les se sídlištěm</w:t>
      </w:r>
    </w:p>
    <w:p>
      <w:pPr/>
      <w:r>
        <w:rPr>
          <w:b w:val="1"/>
          <w:bCs w:val="1"/>
        </w:rPr>
        <w:t xml:space="preserve">Bělský les je jednou z nejnavštěvovanějších rekreačních lokalit v Ostravě a projekt Cesta vody tomu ještě pomohl. Nyní začala další etapa kultivace, která na něj naváže. Nese název Park nad rybníkem a jejím cílem je propojit les se sídlištěm.</w:t>
      </w:r>
    </w:p>
    <w:p>
      <w:pPr/>
      <w:r>
        <w:rPr/>
        <w:t xml:space="preserve">Jistě si pamatujete nedávno dokončený povedený projekt Cesta vody v Bělském lese, který se okamžitě stal velmi oblíbeným místem mnoha Ostravanů. Pomyslnou vstupní bránou do údolí Výškovického potoka z přilehlého sídliště se stane další podobný projekt - Park  nad rybníkem.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"V části přiléhající k výstavbě v Ostravě Výškovicích chyběl větší prostor pro využití volného času  pro děti a dospívající mládež. Realizací projektu Park nad rybníkem bude rekreačně sportovní  funkce posílena a rozšířena pro všechny věkové skupiny obyvatel. Veškeré navrhované plochy  přirozeně navazují na stezku nazvanou Cesta vody, která byla zprovozněna vloni na podzim."</w:t>
      </w:r>
    </w:p>
    <w:p>
      <w:pPr/>
      <w:r>
        <w:rPr/>
        <w:t xml:space="preserve">Do areálu Bělského lesa bude po dokončení možno vstoupit ze čtyř hlavních stran. Od Koliby, od Staré Bělé, dále od Staňkovy, Srbské a Jičínské ulice.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"„Naším cílem revitalizace této části Bělského lesa v Ostravě s cílem zlepšit rekreačně – relaxační  funkce tohoto území a podpořit jeho biodiverzitu. Dojde také ke zlepšení komunikační vazby mezi  zastavěnou částí a přírodním rámcem okolí. Těší mě, že jedním z cílů projektu je i doplnění  lokality o plochy volnočasových aktivit pro děti a dospívající mládež."</w:t>
      </w:r>
    </w:p>
    <w:p>
      <w:pPr/>
      <w:r>
        <w:rPr/>
        <w:t xml:space="preserve">Realizace bude probíhat v koordinaci s rekonstrukcí přilehlého skateparku. Zhotovitelem je opět městská  společnost Ostravské městské lesy. Hotovo by mohlo být  v červnu 2025. Náklady stavby jsou necelých 20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2026-03-22T16:51:48+01:00</dcterms:created>
  <dcterms:modified xsi:type="dcterms:W3CDTF">2026-03-22T16:51:48+01:00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