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Sportoviště by měly spravovat technické služby</w:t>
      </w:r>
    </w:p>
    <w:p>
      <w:pPr/>
      <w:r>
        <w:rPr>
          <w:b w:val="1"/>
          <w:bCs w:val="1"/>
        </w:rPr>
        <w:t xml:space="preserve">Zastupitelé na zářijové schůzi vyslechli informaci o připravované jednotné správě sportovišť. Město by mělo do majetku postupně převzít i areály tělovýchovné jednoty. Správcem budou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p>
      <w:pPr/>
      <w:r>
        <w:rPr/>
        <w:t xml:space="preserve">---</w:t>
      </w:r>
    </w:p>
    <w:p>
      <w:pPr>
        <w:pStyle w:val="Heading1"/>
      </w:pPr>
      <w:r>
        <w:rPr>
          <w:sz w:val="36"/>
          <w:szCs w:val="36"/>
        </w:rPr>
        <w:t xml:space="preserve">Podobu historické části města může ovlivnit veřejnost</w:t>
      </w:r>
    </w:p>
    <w:p>
      <w:pPr/>
      <w:r>
        <w:rPr>
          <w:b w:val="1"/>
          <w:bCs w:val="1"/>
        </w:rPr>
        <w:t xml:space="preserve">Radnice nechává zpracovat studii, která navrhne podobu historické části města v oblasti ulic Tyršova a Generála Hlaďo. Vyjádřit se k ní může i veřejnost, a to prostřednictvím dotazníku.</w:t>
      </w:r>
    </w:p>
    <w:p>
      <w:pPr/>
      <w:r>
        <w:rPr/>
        <w:t xml:space="preserve">Nový Jičín se chystá revitalizovat veřejná prostranství v části městské památkové rezervace. Radnice zadala zpracování architektonické studie, která se týká ulic Tyršova a Generála Hlaďo.</w:t>
      </w:r>
    </w:p>
    <w:p>
      <w:pPr/>
      <w:r>
        <w:rPr>
          <w:b w:val="1"/>
          <w:bCs w:val="1"/>
        </w:rPr>
        <w:t xml:space="preserve">Markéta Jánošíková, odbor rozvoje a investic, MěÚ Nový Jičín</w:t>
      </w:r>
      <w:r>
        <w:rPr/>
        <w:t xml:space="preserve">: “Jedná se o navazující část od okružní křižovatky na ulici Generála Hlaďo směrem k Základní škole Tyršova a poté o celou ulici Tyršova od základní školy ke křížení s ulicí Štefánikova.” </w:t>
      </w:r>
    </w:p>
    <w:p>
      <w:pPr/>
      <w:r>
        <w:rPr/>
        <w:t xml:space="preserve">Řešené území představuje část takzvané okružní třídy, která vznikla po obvodu historického jádra města na konci 19. století po vzoru vídeňské Ringstrasse. Jedná se o veřejný prostor, zejména komunikace, parkovací plochy a zeleň. Studie bude řešit úpravu plochy před Základní školou Tyršova, před baštou a do revitalizace bude zahrnut i park u Žerotínského zámku, který je ve správě Muzea Novojičínska, na studii se tedy bude podílet také Moravskoslezský kraj, jako jeho zřizovatel.</w:t>
      </w:r>
    </w:p>
    <w:p>
      <w:pPr/>
      <w:r>
        <w:rPr>
          <w:b w:val="1"/>
          <w:bCs w:val="1"/>
        </w:rPr>
        <w:t xml:space="preserve">Marie Machková, tisková mluvčí, MěÚ Nový Jičín: </w:t>
      </w:r>
      <w:r>
        <w:rPr/>
        <w:t xml:space="preserve">“Studie má také prověřit možnost navrácení sochy Jiřího Babíčka do veřejného prostoru. Bronzová socha se sice jmenuje Vítězství, nicméně tím, že znázorňuje nahého muže, tak se mezi veřejností vžil název „naháč“. Od roku 1976 bohužel leží v depozitáři.” </w:t>
      </w:r>
    </w:p>
    <w:p>
      <w:pPr/>
      <w:r>
        <w:rPr/>
        <w:t xml:space="preserve">Socha byla původně umístěna právě v parku Žerotínského zámku, směrem k Tyršově škole.  </w:t>
      </w:r>
    </w:p>
    <w:p>
      <w:pPr/>
      <w:r>
        <w:rPr/>
        <w:t xml:space="preserve">K přípravě studie se nyní může vyjádřit i veřejnost. Radnice pro ni připravila dotazník. </w:t>
      </w:r>
    </w:p>
    <w:p>
      <w:pPr/>
      <w:r>
        <w:rPr>
          <w:b w:val="1"/>
          <w:bCs w:val="1"/>
        </w:rPr>
        <w:t xml:space="preserve">Markéta Jánošíková, odbor rozvoje a investic, MěÚ Nový Jičín</w:t>
      </w:r>
      <w:r>
        <w:rPr/>
        <w:t xml:space="preserve">: “Ptáme se právě v tom dotazníku, jestli lidé chtějí zachovat ten historický ráz toho pojetí, nebo se přikloníme k modernějším prvkům.”  </w:t>
      </w:r>
    </w:p>
    <w:p>
      <w:pPr/>
      <w:r>
        <w:rPr>
          <w:b w:val="1"/>
          <w:bCs w:val="1"/>
        </w:rPr>
        <w:t xml:space="preserve">Marie Machková, tisková mluvčí, MěÚ Nový Jičín: </w:t>
      </w:r>
      <w:r>
        <w:rPr/>
        <w:t xml:space="preserve">“Dotazník existuje v elektronické podobě, je zveřejněn na síti Munipolis, odkaz na něj je na webových stránkách  města, na Facebooku a Instagramu a také je v aplikaci Nový Jičín v mobilu.” </w:t>
      </w:r>
    </w:p>
    <w:p>
      <w:pPr/>
      <w:r>
        <w:rPr/>
        <w:t xml:space="preserve">Dotazník bude aktivní do 15. září, poté budou podklady předány architektům. Studie by měla být hotova počátkem příštího roku a bude stát 629 tisíc korun. </w:t>
      </w:r>
    </w:p>
    <w:p>
      <w:pPr/>
      <w:r>
        <w:rPr/>
        <w:t xml:space="preserve">---</w:t>
      </w:r>
    </w:p>
    <w:p>
      <w:pPr>
        <w:pStyle w:val="Heading1"/>
      </w:pPr>
      <w:r>
        <w:rPr>
          <w:sz w:val="36"/>
          <w:szCs w:val="36"/>
        </w:rPr>
        <w:t xml:space="preserve">Alegorické vozy v průvodu byly zahraniční inspirací</w:t>
      </w:r>
    </w:p>
    <w:p>
      <w:pPr/>
      <w:r>
        <w:rPr>
          <w:b w:val="1"/>
          <w:bCs w:val="1"/>
        </w:rPr>
        <w:t xml:space="preserve">Součástí letošní slavnosti města byl průvod s alegorickými vozy. Jejich tvůrci navíc soutěžili o to, který bude nejkrásnější. Pořadatelé z městského kulturního střediska se pro tuto novinku inspirovali v partnerském městě ve Francii.</w:t>
      </w:r>
    </w:p>
    <w:p>
      <w:pPr/>
      <w:r>
        <w:rPr/>
        <w:t xml:space="preserve">Delší průvod, který vycházel už z Divadelní ulice, a jeho součástí 11 alegorických vozů. To byla jedna z výrazných novinek letošní městské slavnosti, která se konala 6. a 7. září.  </w:t>
      </w:r>
    </w:p>
    <w:p>
      <w:pPr/>
      <w:r>
        <w:rPr>
          <w:b w:val="1"/>
          <w:bCs w:val="1"/>
        </w:rPr>
        <w:t xml:space="preserve">Ondřej Rečka, ředitel MKS Nový Jičín: </w:t>
      </w:r>
      <w:r>
        <w:rPr/>
        <w:t xml:space="preserve">“Inspiraci jsme vzali v partnerském městě v  Epinalu, které jsem navštívil letos v zimě, a bylo to úžasné, tak jsme to chtěli přenést i sem. Samotné nás překvapilo, kolik lidí se té myšlenky chytlo a zapojilo se. Ten průvod byl neuvěřitelný.” </w:t>
      </w:r>
    </w:p>
    <w:p>
      <w:pPr/>
      <w:r>
        <w:rPr/>
        <w:t xml:space="preserve">Tvůrci alegorických vozů v sobě originální kreativce nezapřeli. Někteří vycházeli z vlastní činnosti, například parta kolem Střediska volného času Fokus nebo studenti Střední školy zemědělské a technické, jiní se nechali inspirovat právě tématem slavnosti “Nový Jičín ve světě a svět v Novém Jičíně”. </w:t>
      </w:r>
    </w:p>
    <w:p>
      <w:pPr/>
      <w:r>
        <w:rPr>
          <w:b w:val="1"/>
          <w:bCs w:val="1"/>
        </w:rPr>
        <w:t xml:space="preserve">Eva Hanzelková, Soubor lidových písní a tanců Javorník: </w:t>
      </w:r>
      <w:r>
        <w:rPr/>
        <w:t xml:space="preserve">“Tak jsme náš alegorický vůz tak to pojali, protože jsou zde země, ve kterých jsme vystupovali, a jejichž kroje máme, takže já osobně mám teď lucemburský kroj. Dále jsou tady kolegové ve valašském kroji,  v kravařském, maďarském a slovenském kroji.”</w:t>
      </w:r>
    </w:p>
    <w:p>
      <w:pPr/>
      <w:r>
        <w:rPr>
          <w:b w:val="1"/>
          <w:bCs w:val="1"/>
        </w:rPr>
        <w:t xml:space="preserve">Zuzana Rosová, Rodinné centrum Mozaika: </w:t>
      </w:r>
      <w:r>
        <w:rPr/>
        <w:t xml:space="preserve">“Mozaika rodinné centrum se inspirovalo automobilovým jezdcem a rodákem z Nového Jičína Alfredem Karlem Neubauerem. Náš průvod rodiny s dětmi jdeme jako stáj Rodinného centra Mozaika, máme tam mechaniky, hostesky a samozřejmě i majitele stáje, kteří jsou v dobovém oblečení.”  </w:t>
      </w:r>
    </w:p>
    <w:p>
      <w:pPr/>
      <w:r>
        <w:rPr>
          <w:b w:val="1"/>
          <w:bCs w:val="1"/>
        </w:rPr>
        <w:t xml:space="preserve">Miloslav Leško, Klub rodáků a přátel města Nového Jičína: </w:t>
      </w:r>
      <w:r>
        <w:rPr/>
        <w:t xml:space="preserve">“My jsme se snažili propojit ty slavnosti s oslavou klubu rodáků a ještě s našimi historickými náležitostmi.”  </w:t>
      </w:r>
    </w:p>
    <w:p>
      <w:pPr/>
      <w:r>
        <w:rPr>
          <w:b w:val="1"/>
          <w:bCs w:val="1"/>
        </w:rPr>
        <w:t xml:space="preserve">Lenka Chobotová, Klub rodáků a přátel města Nového Jičína: </w:t>
      </w:r>
      <w:r>
        <w:rPr/>
        <w:t xml:space="preserve">“Naším heslem jsou Světoví rodáci a přátelé města zdraví slavnost Nový Jičín. Vybrali jsme podle možností našich členů a kostýmů, které se jim podařilo sehnat, několik zajímavých osobností týkajících se Nového Jičína a okolí. V čele průvodu pojede mlynář a pekař ze Žiliny A. V. Karlovec, který podporoval v Žilině místní menšinovou českou školu. Dále na vozu pojede malíř Hugo Baar, jeho manželka, pojede s námi také generál Laudon, generál Hlaďo a také hraběnka Marie Walburga spolu se svým otcem Františkem Harrachem a tím odkazujeme na ten původní slavnostní průvod ze slavnosti roku 1913, kterého se také hraběnka Marie Walburga v personifikované podobě zúčastnila.”    </w:t>
      </w:r>
    </w:p>
    <w:p>
      <w:pPr/>
      <w:r>
        <w:rPr/>
        <w:t xml:space="preserve">Se svou autorskou tvorbou nemohl mezi zhotoviteli alegorických vozů chybět známý kutil okrasných prvků v oblasti Dvořákovy ulice, školník z Komenského 66. Auto jako z roku 1930 vyrobil zcela sám.  </w:t>
      </w:r>
    </w:p>
    <w:p>
      <w:pPr/>
      <w:r>
        <w:rPr>
          <w:b w:val="1"/>
          <w:bCs w:val="1"/>
        </w:rPr>
        <w:t xml:space="preserve">Pavol Muszynský: </w:t>
      </w:r>
      <w:r>
        <w:rPr/>
        <w:t xml:space="preserve">“Hlavně se mi jednalo o to, abych zužitkoval veškerý šrot, veškeré dřevo a zbytky, které se buď ve škole nebo po ulicích nedá použít. Auto jsem vyráběl tři měsíce.“</w:t>
      </w:r>
    </w:p>
    <w:p>
      <w:pPr/>
      <w:r>
        <w:rPr/>
        <w:t xml:space="preserve">Všechny alegorické vozy zdárně absolvovaly průvodu a před zraky stovek lidí obkroužily náměstí. Vítězem ale mohl být jen jeden - Soubor lidových písní a tanců Javorník. </w:t>
      </w:r>
    </w:p>
    <w:p>
      <w:pPr/>
      <w:r>
        <w:rPr/>
        <w:t xml:space="preserve">A jen pro úplnost - O nejkrásnějším alegorickém vozu slavnosti hlasovala nezávislá porota složená ze zástupců zahraničních partnerských měst Nového Jičína - z Novellary, Görlitz a Kremnice.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2026-05-07T00:20:12+02:00</dcterms:created>
  <dcterms:modified xsi:type="dcterms:W3CDTF">2026-05-07T00:20:12+02:00</dcterms:modified>
</cp:coreProperties>
</file>

<file path=docProps/custom.xml><?xml version="1.0" encoding="utf-8"?>
<Properties xmlns="http://schemas.openxmlformats.org/officeDocument/2006/custom-properties" xmlns:vt="http://schemas.openxmlformats.org/officeDocument/2006/docPropsVTypes"/>
</file>