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z Charity jezdí pomáhat na Krnovsko a Bohumínsko</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p>
      <w:pPr/>
      <w:r>
        <w:rPr/>
        <w:t xml:space="preserve">---</w:t>
      </w:r>
    </w:p>
    <w:p>
      <w:pPr>
        <w:pStyle w:val="Heading1"/>
      </w:pPr>
      <w:r>
        <w:rPr>
          <w:sz w:val="36"/>
          <w:szCs w:val="36"/>
        </w:rPr>
        <w:t xml:space="preserve">Deskohraní nabídlo i hry, které se teprve tvoří</w:t>
      </w:r>
    </w:p>
    <w:p>
      <w:pPr/>
      <w:r>
        <w:rPr>
          <w:b w:val="1"/>
          <w:bCs w:val="1"/>
        </w:rPr>
        <w:t xml:space="preserve">Nový Jičín patřil fanouškům deskových her. Ti na čtyři  dny obsadili Středisko volného času Fokus. Konalo se tu jedno z největších Deskohraní  v České republice.</w:t>
      </w:r>
    </w:p>
    <w:p>
      <w:pPr/>
      <w:r>
        <w:rPr/>
        <w:t xml:space="preserve">Nad logickými, taktickými a zábavnými hrami si ve Středisku volného času Fokus lámalo ve čtvrtek a pátek hlavu více než tisíc školáků, o víkendu patřila tato herní aréna veřejnosti. Konal se tu 6. ročník Deskohraní.</w:t>
      </w:r>
    </w:p>
    <w:p>
      <w:pPr/>
      <w:r>
        <w:rPr>
          <w:b w:val="1"/>
          <w:bCs w:val="1"/>
        </w:rPr>
        <w:t xml:space="preserve">Josef Pustka, pořadatel Deskohraní: </w:t>
      </w:r>
      <w:r>
        <w:rPr/>
        <w:t xml:space="preserve">“Letošní rok je přihlášeno rekordní množství dětí, celkem aktuálně je to 1 248 dětí. Hraje se ve všech třech patrech, letošní rok máme osm herních místností, protože ve špičce je tady najednou nějakých 350 až 400 dětí, tak ať se rozprostřou. </w:t>
      </w:r>
    </w:p>
    <w:p>
      <w:pPr/>
      <w:r>
        <w:rPr>
          <w:b w:val="1"/>
          <w:bCs w:val="1"/>
        </w:rPr>
        <w:t xml:space="preserve">účastníci akce: </w:t>
      </w:r>
    </w:p>
    <w:p>
      <w:pPr/>
      <w:r>
        <w:rPr/>
        <w:t xml:space="preserve">“Hrajeme Kamionem po Evropě, je to dobrá hra a trvá to tedy hodně dlouho to hrát, hraje s malýma kamionkama.” </w:t>
      </w:r>
    </w:p>
    <w:p>
      <w:pPr/>
      <w:r>
        <w:rPr/>
        <w:t xml:space="preserve">“Mě ta hra celá baví, je to dobrá hra. Třeba, když stoupneš na to žluté políčko, tak si vezmeš kartu a tam jsou úkoly.” </w:t>
      </w:r>
    </w:p>
    <w:p>
      <w:pPr/>
      <w:r>
        <w:rPr/>
        <w:t xml:space="preserve">“My jsme si vybrali hru, kde musíme poskládat kostky a potom je z věže vytahujeme a nesmí nám to spadnout. Bavila nás hodně, protože nikdy nevíte, jestli vám to spadne nebo ne.” </w:t>
      </w:r>
    </w:p>
    <w:p>
      <w:pPr/>
      <w:r>
        <w:rPr/>
        <w:t xml:space="preserve">“Kdo páruje vyhrává, tu jsme hráli, a bavila mě hodně i mého kamaráda.”</w:t>
      </w:r>
    </w:p>
    <w:p>
      <w:pPr/>
      <w:r>
        <w:rPr/>
        <w:t xml:space="preserve">“Já moc hry nehraju, ale tohle mě zrovna baví.”   </w:t>
      </w:r>
    </w:p>
    <w:p>
      <w:pPr/>
      <w:r>
        <w:rPr/>
        <w:t xml:space="preserve">Různé hry, ty oblíbené nebo i úplné novinky, tu prezentovalo více než deset deskoherních společností, těch největších, které v České republice působí. </w:t>
      </w:r>
    </w:p>
    <w:p>
      <w:pPr/>
      <w:r>
        <w:rPr>
          <w:b w:val="1"/>
          <w:bCs w:val="1"/>
        </w:rPr>
        <w:t xml:space="preserve">Josef Pustka, pořadatel Deskohraní: </w:t>
      </w:r>
      <w:r>
        <w:rPr/>
        <w:t xml:space="preserve">“K vyzkoušení je tady přibližně až tři sta her s tím, že je tady přibližně kolem čtyřiceti promotérů ve špičce, připravených pomoci s vysvětlováním a podobně. Hry jsou určené pro všechny věkové kategorie, pro děti ze škol a školek, a samozřejmě na odpoledne a na víkend máme nachystané hráčské hry na mnoho hodin složité. A máme tady i hry, které ty společnosti teprve připravují. Lidé tady mohou vyzkoušet prototyp a říct si k němu své postřehy.”  </w:t>
      </w:r>
    </w:p>
    <w:p>
      <w:pPr/>
      <w:r>
        <w:rPr/>
        <w:t xml:space="preserve">Sám Josef Pustka má více než šest stovek stolních her. Ve Fokusu vede i zájmový kroužek Deskohraní, ten se po letní pauze znovu rozběhne začátkem října.   </w:t>
      </w:r>
    </w:p>
    <w:p>
      <w:pPr/>
      <w:r>
        <w:rPr/>
        <w:t xml:space="preserve">---</w:t>
      </w:r>
    </w:p>
    <w:p>
      <w:pPr>
        <w:pStyle w:val="Heading1"/>
      </w:pPr>
      <w:r>
        <w:rPr>
          <w:sz w:val="36"/>
          <w:szCs w:val="36"/>
        </w:rPr>
        <w:t xml:space="preserve">Špinavé kontejnery projely myčkou</w:t>
      </w:r>
    </w:p>
    <w:p>
      <w:pPr/>
      <w:r>
        <w:rPr>
          <w:b w:val="1"/>
          <w:bCs w:val="1"/>
        </w:rPr>
        <w:t xml:space="preserve">Technické služby města zajistily letos potřetí strojní čištění a dezinfekci kontejnerů na směsný komunální odpad a bioodpad. Speciální vozidlo s mycím zařízením přijelo z technických služeb města Orlová.</w:t>
      </w:r>
    </w:p>
    <w:p>
      <w:pPr/>
      <w:r>
        <w:rPr>
          <w:b w:val="1"/>
          <w:bCs w:val="1"/>
        </w:rPr>
        <w:t xml:space="preserve">Pavel Tichý, ředitel TSM Nový Jičín: </w:t>
      </w:r>
      <w:r>
        <w:rPr/>
        <w:t xml:space="preserve">“Čištění provádíme ve dvou ročních cyklech. Na jaře jsme čistili odpadní nádoby na bioodpad a teď v podzimním cyklu čistíme nádoby na směsný komunální odpad. V rámci toho jedno cyklu čištění jsme schopni vyčistit zhruba 110 až 125 odpadních nádob denně. Čištění probíhá studenou cestou za pomocí chemických doplňků.” </w:t>
      </w:r>
    </w:p>
    <w:p>
      <w:pPr/>
      <w:r>
        <w:rPr/>
        <w:t xml:space="preserve">Čistící vůz tedy teď v září jezdil ulicemi dva dny. Umyl kontejnery v městském středu a přilehlých ulicích. </w:t>
      </w:r>
    </w:p>
    <w:p>
      <w:pPr/>
      <w:r>
        <w:rPr>
          <w:b w:val="1"/>
          <w:bCs w:val="1"/>
        </w:rPr>
        <w:t xml:space="preserve">Pavel Tichý, ředitel TSM Nový Jičín: </w:t>
      </w:r>
      <w:r>
        <w:rPr/>
        <w:t xml:space="preserve">“Každý rok oblast střídáme, v tomto podzimním cyklu jsme se zaměřili na čištění odpadních nádob v městské památkové rezervaci, a potom se věnujeme dalším okolním ulicím.”</w:t>
      </w:r>
    </w:p>
    <w:p>
      <w:pPr/>
      <w:r>
        <w:rPr/>
        <w:t xml:space="preserve">Jednoduše řečeno “myčku” na kontejnery  jsem tak mohli vidět třeba i na Riegrově ulici. </w:t>
      </w:r>
    </w:p>
    <w:p>
      <w:pPr/>
      <w:r>
        <w:rPr/>
        <w:t xml:space="preserve">Celkem je ve městě těchto klasických odpadních nádob na směsný komunální odpad  498 kusů.</w:t>
      </w:r>
    </w:p>
    <w:p>
      <w:pPr/>
      <w:r>
        <w:rPr/>
        <w:t xml:space="preserve">---</w:t>
      </w:r>
    </w:p>
    <w:p>
      <w:pPr>
        <w:pStyle w:val="Heading1"/>
      </w:pPr>
      <w:r>
        <w:rPr>
          <w:sz w:val="36"/>
          <w:szCs w:val="36"/>
        </w:rPr>
        <w:t xml:space="preserve">Úspěšná rodačka vypráví příběhy realistickými obrazy</w:t>
      </w:r>
    </w:p>
    <w:p>
      <w:pPr/>
      <w:r>
        <w:rPr>
          <w:b w:val="1"/>
          <w:bCs w:val="1"/>
        </w:rPr>
        <w:t xml:space="preserve">V prostorách bašty vystavuje malířka, jejíž obrazy jsou zastoupeny i v Národní galerii v Praze. Jedná se o novojičínskou rodačku, představitelku hyperrealismu, Blanku Valchářovou.</w:t>
      </w:r>
    </w:p>
    <w:p>
      <w:pPr/>
      <w:r>
        <w:rPr/>
        <w:t xml:space="preserve">Zářijová vernisáž uvedla v sídle Klubu rodáků a přátel města mimořádnou výstavu. K vidění jsou tu obrazy malířky a restaurátorky, Blanky Valchářové. Její díla zdobí Národní galerii v Praze, vystavovala na Pražském hradě, v Londýně nebo Düsseldorf. Narodil se v Novém Jičíně.   </w:t>
      </w:r>
    </w:p>
    <w:p>
      <w:pPr/>
      <w:r>
        <w:rPr>
          <w:b w:val="1"/>
          <w:bCs w:val="1"/>
        </w:rPr>
        <w:t xml:space="preserve">Blanka Valchářová, malířka a restaurátorka: </w:t>
      </w:r>
      <w:r>
        <w:rPr/>
        <w:t xml:space="preserve">“Já jsem i tuto výstavu nazvala návraty, protože jsem rodačka z Nového Jičína a vlastně tady vystavuju poprvé.” </w:t>
      </w:r>
    </w:p>
    <w:p>
      <w:pPr/>
      <w:r>
        <w:rPr/>
        <w:t xml:space="preserve">Blanka Valchářová se věnuje hyperrealistická malbě, na Akademii výtvarných umění v Praze ji v tomto směru ovlivnil profesor Zdeněk Beran. </w:t>
      </w:r>
    </w:p>
    <w:p>
      <w:pPr/>
      <w:r>
        <w:rPr>
          <w:b w:val="1"/>
          <w:bCs w:val="1"/>
        </w:rPr>
        <w:t xml:space="preserve">Blanka Valchářová, malířka a restaurátorka: </w:t>
      </w:r>
      <w:r>
        <w:rPr/>
        <w:t xml:space="preserve">”Než vůbec začnu malovat, tak na mě musí něco zapůsobit, aby mě to oslovilo, a člověk se pak do toho ponoří. A buď si chystám fotografii, takže nafotím třeba více fotografií nějakého tématu, a pak si z toho vyberu A něco mám v reálu, jako třeba zátiší mám reálné a mám ho i ve fotografii. A také portréty, toho portrétovaného mám vyfotografovaného a také mi potom sedí modelem.”   </w:t>
      </w:r>
    </w:p>
    <w:p>
      <w:pPr/>
      <w:r>
        <w:rPr/>
        <w:t xml:space="preserve">Její obrazy většinou vznikají na základě prožitého příběhu, a to je i případ portrétu jejího tatínka. </w:t>
      </w:r>
    </w:p>
    <w:p>
      <w:pPr/>
      <w:r>
        <w:rPr/>
        <w:t xml:space="preserve">Jiným cyklem obrazů vypráví příběh biblické královny Ester. V přízemí bašty mohou návštěvníci vidět skicu Ester I, teprve dívky, které se připravuje na svatbu s králem. V horním patře je Ester IV, už královna.</w:t>
      </w:r>
    </w:p>
    <w:p>
      <w:pPr/>
      <w:r>
        <w:rPr>
          <w:b w:val="1"/>
          <w:bCs w:val="1"/>
        </w:rPr>
        <w:t xml:space="preserve">Blanka Valchářová, malířka a restaurátorka: </w:t>
      </w:r>
      <w:r>
        <w:rPr/>
        <w:t xml:space="preserve">”Tam je takový příběh, ona šla orodovat za židovský národ, král ji vyslyšel a ona ten národ zachránila. Jsou to gesta rukou, která o tom vypovídají.”   </w:t>
      </w:r>
    </w:p>
    <w:p>
      <w:pPr/>
      <w:r>
        <w:rPr/>
        <w:t xml:space="preserve">Většina obrazů Blanky Valchářové jsou velké formáty, i čtyři metry vysoké a široké zvětšeniny realistických výjevů. V menších prostorách bašty tak v podstatě využila k výstavě svá menší díla. </w:t>
      </w:r>
    </w:p>
    <w:p>
      <w:pPr/>
      <w:r>
        <w:rPr>
          <w:b w:val="1"/>
          <w:bCs w:val="1"/>
        </w:rPr>
        <w:t xml:space="preserve">Jan Zemánek, Klub rodáků a přátel města Nového Jičína: </w:t>
      </w:r>
      <w:r>
        <w:rPr/>
        <w:t xml:space="preserve">“Ty obrazy, ještě jsme je nepověsili, jenom jsem je rozložili kolem stěn, tak najednou bylo jasno, že z té bašty se stává salon. Najednou to dostalo úplně jinou atmosféru, oproti těm výstavám. Ona tvoří hyperrealisticky, to znamená, to jsou velké zvětšeniny, ale do detailu propracovaný objektů, a vedle toho je restaurátorka. Čili to souvisí jedno s druhým, ta práce toho restaurátora, být pečlivý, být absolutně machr na technologii. A tohle ona využívá ve své volné tvorbě.”      </w:t>
      </w:r>
    </w:p>
    <w:p>
      <w:pPr/>
      <w:r>
        <w:rPr/>
        <w:t xml:space="preserve">Výstava zdejší rodačky Blanky Valchářové potrvá v sídle rodáků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2026-06-27T02:45:39+02:00</dcterms:created>
  <dcterms:modified xsi:type="dcterms:W3CDTF">2026-06-27T02:45:39+02:00</dcterms:modified>
</cp:coreProperties>
</file>

<file path=docProps/custom.xml><?xml version="1.0" encoding="utf-8"?>
<Properties xmlns="http://schemas.openxmlformats.org/officeDocument/2006/custom-properties" xmlns:vt="http://schemas.openxmlformats.org/officeDocument/2006/docPropsVTypes"/>
</file>