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Těrlické filmové léto nabídlo 15 novinek</w:t>
      </w:r>
    </w:p>
    <w:p>
      <w:pPr/>
      <w:r>
        <w:rPr>
          <w:b w:val="1"/>
          <w:bCs w:val="1"/>
        </w:rPr>
        <w:t xml:space="preserve">S tradičně velkým zájmem diváků se setkal letošní ročník Těrlického filmového léta. Festival nabídl 15 českých a polských novinek.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2026-03-30T17:08:55+02:00</dcterms:created>
  <dcterms:modified xsi:type="dcterms:W3CDTF">2026-03-30T17:08:55+02:00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