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10.10.2024,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Ekologická havárie kvůli splaškům v Odře prý nehrozí</w:t>
      </w:r>
    </w:p>
    <w:p>
      <w:pPr/>
      <w:r>
        <w:rPr>
          <w:b w:val="1"/>
          <w:bCs w:val="1"/>
        </w:rPr>
        <w:t xml:space="preserve">Ekologická havárie kvůli nefunkční čistírně odpadních vod v Ostravě prý nehrozí. Splašky z kanalizace nejsou podle ředitele Ostravských vodáren a kanalizací toxické a navíc jsou díky silnému průtoku řeky Odry velmi významně ředěny.</w:t>
      </w:r>
    </w:p>
    <w:p>
      <w:pPr/>
      <w:r>
        <w:rPr/>
        <w:t xml:space="preserve">Povodně způsobily v Ostravě největší škodu na vodohospodářské infrastruktuře. Konktrétně hlavně zaplavily Ústřední čistírnu odpadních vod, která je tak nefunkční. Oprava bude trvat nejméně tři měsíce a vyžádá si asi 300 milionů korun. Naštěstí ale nehrozí ekologická havárie. </w:t>
      </w:r>
    </w:p>
    <w:p>
      <w:pPr/>
      <w:r>
        <w:rPr>
          <w:b w:val="1"/>
          <w:bCs w:val="1"/>
        </w:rPr>
        <w:t xml:space="preserve">Petr Konečný, ředitel OVAK: </w:t>
      </w:r>
      <w:r>
        <w:rPr/>
        <w:t xml:space="preserve">"Splašky, to je to, co dnes teče do vodního toku, nejsou ze své podstaty toxické. Mají zvýšenou infekčnost, ale nejsou toxické. My jsme apelovali na občany, aby hlavně v této době nevhazovali do kanalizace to, co tam nepatří."</w:t>
      </w:r>
    </w:p>
    <w:p>
      <w:pPr/>
      <w:r>
        <w:rPr/>
        <w:t xml:space="preserve">Opravy čistírny běží naplno. Splašky proto nyní technologie obtékají a jsou vypouštěny přímo do řeky Odry přes Černý potok v Přívoze. Naštěstí jsou ale zředěny natolik, že tvoří necelé jedno procento vody.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"Bavíme se o měsících, které jsou vydatnější na srážky, není období sucha, jsou lepší měsíce z hlediska spádu a průtok je 90 kubíků za sekundu, který je oproti standardu 5 kubíků za sekundu několikanásobný, takže ekologická škoda je o něco menší."</w:t>
      </w:r>
    </w:p>
    <w:p>
      <w:pPr/>
      <w:r>
        <w:rPr/>
        <w:t xml:space="preserve">V první fázi budou opraveny technologie na čištění pevných částí, které tvoří asi 50 procent splašků. To by mělo být hotovo do tří měsíců, pak bude následovat obnova biologické části.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"Co nejdříve se budeme snažit rozjet zachycování hrubého znečištění, ale  všichni jsme součástí jedné Ostravy a všichni můžeme pomoci, aby byl ten odpad co nejmenší. Je to na každém z nás."</w:t>
      </w:r>
    </w:p>
    <w:p>
      <w:pPr/>
      <w:r>
        <w:rPr/>
        <w:t xml:space="preserve">Menším ekologickým dopadům na životní prostředí nahrává také chladno, protože s nižší teplotou je i nižší mikrobiální oživení v tocích.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Mobilní hospic Ondrášek slaví 20 let</w:t>
      </w:r>
    </w:p>
    <w:p>
      <w:pPr/>
      <w:r>
        <w:rPr>
          <w:b w:val="1"/>
          <w:bCs w:val="1"/>
        </w:rPr>
        <w:t xml:space="preserve">Ve středu 9. října letos slavíme tzv. Papučový den. Jde o připomínku významu domácí paliativní péče o nevyléčitelně nemocné. Právě  papuče jsou jakýmsi symbolem bezpečí a pohodlí domova, kde můžeme být se svými blízkými. V Ostravě se o umírající stará už 20. let Mobilní hospic Ondrášek.</w:t>
      </w:r>
    </w:p>
    <w:p>
      <w:pPr/>
      <w:r>
        <w:rPr/>
        <w:t xml:space="preserve">Jednou za rok, vždy druhou středu v říjnu vycházejí z domů po celé zemi lidé v papučích a jdou tak i do práce. Takzvaný Papučový den si připomněli i na ostravském magistrátu. Díky domácí paliativní péči mohou lidé důstojně dožívat doma se svými blízkými a papuče jsou toho jakýmsi symbolem. </w:t>
      </w:r>
    </w:p>
    <w:p>
      <w:pPr/>
      <w:r>
        <w:rPr>
          <w:b w:val="1"/>
          <w:bCs w:val="1"/>
        </w:rPr>
        <w:t xml:space="preserve">Zbyněk Pražák (KDU-ČSL), náměstek primátora Ostrava:</w:t>
      </w:r>
      <w:r>
        <w:rPr/>
        <w:t xml:space="preserve"> "Chceme upozornit na kampaň, aby byly vytvořeny podmínky, aby lidé nemuseli odcházet v nemocnicích."</w:t>
      </w:r>
    </w:p>
    <w:p>
      <w:pPr/>
      <w:r>
        <w:rPr/>
        <w:t xml:space="preserve">V Ostravě se o umírající už 20. let stará Mobilní hospic Ondrášek a za tu dobu už jeho zaměstnanci pomohli tisícům rodin. </w:t>
      </w:r>
    </w:p>
    <w:p>
      <w:pPr/>
      <w:r>
        <w:rPr>
          <w:b w:val="1"/>
          <w:bCs w:val="1"/>
        </w:rPr>
        <w:t xml:space="preserve">Veronika Staňková, vedoucí psychosociální péče: </w:t>
      </w:r>
      <w:r>
        <w:rPr/>
        <w:t xml:space="preserve">"My jsme tady od toho, abychom zajistili komplexní péči, aby ten nemocný měl doma všechno, co potřebuje. Od lékaře, přes zdravotní sestřičku, psychologa, sociální pracovnici i duchovního." </w:t>
      </w:r>
    </w:p>
    <w:p>
      <w:pPr/>
      <w:r>
        <w:rPr/>
        <w:t xml:space="preserve">Hospic je nestátní, nezisková organizace, která služby umírajícím poskytuje zdarma. Financován je z několika zdrojů, ale klíčové jsou dary. </w:t>
      </w:r>
    </w:p>
    <w:p>
      <w:pPr/>
      <w:r>
        <w:rPr>
          <w:b w:val="1"/>
          <w:bCs w:val="1"/>
        </w:rPr>
        <w:t xml:space="preserve">Martina Dunděrová, vedoucí péče o dárce:</w:t>
      </w:r>
      <w:r>
        <w:rPr/>
        <w:t xml:space="preserve"> "Jednu třetinu pokryjí dotace, jednu třetinu pokryjí pojišťovny a jednu třetinu dary firem, nadací a individuálních dárců. Pokud nás chce někdo podpořit tak na darujme.cz/domudopapuci. </w:t>
      </w:r>
    </w:p>
    <w:p>
      <w:pPr/>
      <w:r>
        <w:rPr/>
        <w:t xml:space="preserve">Dnes už má Ondrášek tolik zkušeností, že je předává dále. Pořádá kurzy, workshopy, nabízí i stáže a praxe. Učí mediky na vysokých školách.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radní vyčlenili 27 milionů na ozdravné pobyty</w:t>
      </w:r>
    </w:p>
    <w:p>
      <w:pPr/>
      <w:r>
        <w:rPr>
          <w:b w:val="1"/>
          <w:bCs w:val="1"/>
        </w:rPr>
        <w:t xml:space="preserve">Ostravští radní schválili nový balík financí pro ozdravné pobyty děti na další školní rok. Jde o peníze, které mohou využívat základní i mateřské školy na pobyty na čerstvém vzduchu. V našem regionu jde především o Beskydy nebo Jeseníky.</w:t>
      </w:r>
    </w:p>
    <w:p>
      <w:pPr/>
      <w:r>
        <w:rPr/>
        <w:t xml:space="preserve">Již více než 14 let přispívá Ostrava předškolákům a školákům na organizaci dětských ozdravných  pobytů díky svému Fondu pro děti ohrožené znečištěním ovzduší. Umožňuje tak, aby školská zařízení mohla  v období topných sezón poslat děti do horského prostředí za čistým a zdravým vzduchem.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„</w:t>
      </w:r>
      <w:r>
        <w:rPr>
          <w:i w:val="1"/>
          <w:iCs w:val="1"/>
        </w:rPr>
        <w:t xml:space="preserve">V minulém období vyrazilo na čerstvý horský vzduch přibližně 3300 dětí z našich škol. Těší mě, že jsme na ozdravné pobyty mohli od založení Fondu pro děti ohrožené znečištěním ovzduší v roce 2010 vyslat již 33 696 dětí . </w:t>
      </w:r>
      <w:r>
        <w:rPr>
          <w:i w:val="1"/>
          <w:iCs w:val="1"/>
        </w:rPr>
        <w:t xml:space="preserve">Má to stále velký smysl, a to i přesto, že se ovzduší v našem městě v posledních letech výrazně zlepšilo."</w:t>
      </w:r>
    </w:p>
    <w:p>
      <w:pPr/>
      <w:r>
        <w:rPr/>
        <w:t xml:space="preserve">Jednotlivé žádosti nejprve posoudí komise životního prostředí, následně je schválí rada města. Aktuálně je již schválená částka pro toto období je na pobyt pro 3541 dětí z 37 škol. Mezi žadateli je každoročně i Základní škola z Radvanic.</w:t>
      </w:r>
    </w:p>
    <w:p>
      <w:pPr/>
      <w:r>
        <w:rPr>
          <w:b w:val="1"/>
          <w:bCs w:val="1"/>
        </w:rPr>
        <w:t xml:space="preserve">Petr Káňa, ředitel ZŠ Ostrava-Radvanice: </w:t>
      </w:r>
      <w:r>
        <w:rPr/>
        <w:t xml:space="preserve">"My to využíváme plně. Jezdí děti od 1. do 9. třídy. Já si myslím, že je to super, že se děti dostanou na čistý vzduch a pochvalují si to i ty děti."</w:t>
      </w:r>
    </w:p>
    <w:p>
      <w:pPr/>
      <w:r>
        <w:rPr/>
        <w:t xml:space="preserve">Pro období od 1.  listopadu 2024 do 30. dubna 2025 za tímto účelem Ostrava vyčlenila 27 milionů korun. Z toho je určeno 1, 5  milionu korun pro soukromé školy.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10-10-2024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2026-05-25T14:10:50+02:00</dcterms:created>
  <dcterms:modified xsi:type="dcterms:W3CDTF">2026-05-25T14:10:50+02:00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