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p>
    <w:p>
      <w:pPr/>
      <w:r>
        <w:rPr/>
        <w:t xml:space="preserve">Držkovice, Vávrovice, Palhanec, Karlovec, Kateřinky. V těchto opavských městských částech extrémní povodeň napáchala největší spoušť a škody. Lidé měli v domech i dva metry vody a zbyly jim jen oči pro pláč. </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 </w:t>
      </w: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 </w:t>
      </w: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2026-04-03T11:45:06+02:00</dcterms:created>
  <dcterms:modified xsi:type="dcterms:W3CDTF">2026-04-03T11:45:06+02:00</dcterms:modified>
</cp:coreProperties>
</file>

<file path=docProps/custom.xml><?xml version="1.0" encoding="utf-8"?>
<Properties xmlns="http://schemas.openxmlformats.org/officeDocument/2006/custom-properties" xmlns:vt="http://schemas.openxmlformats.org/officeDocument/2006/docPropsVTypes"/>
</file>