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Šachisté se utkali o pohár starosty</w:t>
      </w:r>
    </w:p>
    <w:p>
      <w:pPr/>
      <w:r>
        <w:rPr>
          <w:b w:val="1"/>
          <w:bCs w:val="1"/>
        </w:rPr>
        <w:t xml:space="preserve">Milovníci královské hry se již po sedmé utkali o pohár starosty v hrabůvkovské Klubovně. Podmínkou účasti v šachovém turnaji je trvalé bydliště v obvodu Ostrava-Jih a nebýt profesionálem. Soutěž byla rozdělena na dvě části, kdy dopoledne patřilo dětem a odpoledne se utkali dospělí. Jako každým rokem mezi soutěžícími převažovali kluci.</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p>
      <w:pPr/>
      <w:r>
        <w:rPr/>
        <w:t xml:space="preserve">---</w:t>
      </w:r>
    </w:p>
    <w:p>
      <w:pPr>
        <w:pStyle w:val="Heading1"/>
      </w:pPr>
      <w:r>
        <w:rPr>
          <w:sz w:val="36"/>
          <w:szCs w:val="36"/>
        </w:rPr>
        <w:t xml:space="preserve">Peer konzultanti diskutovali o duševním zdraví</w:t>
      </w:r>
    </w:p>
    <w:p>
      <w:pPr/>
      <w:r>
        <w:rPr>
          <w:b w:val="1"/>
          <w:bCs w:val="1"/>
        </w:rPr>
        <w:t xml:space="preserve">Organizace Spirála v Ostravě už roky poskytuje sociální služby a chráněné zaměstnání lidem s dlouhodobým duševním onemocněním. Nyní uspořádala den otevřených dveří, kde se mohli lidé o jejich činnosti dozvědět více a inspirovat se na vlastní cestě za uzdravením.</w:t>
      </w:r>
    </w:p>
    <w:p>
      <w:pPr/>
      <w:r>
        <w:rPr/>
        <w:t xml:space="preserve">Setkání spolu. To je název akce pořádané organizací Spirála,  jež má za cíl vyzdvihnout roli peer pracovníků v boji s psychickým  onemocněním v každodenním životě. </w:t>
      </w:r>
    </w:p>
    <w:p>
      <w:pPr/>
      <w:r>
        <w:rPr>
          <w:b w:val="1"/>
          <w:bCs w:val="1"/>
        </w:rPr>
        <w:t xml:space="preserve">Eva Krestová, ředitelka Spirály Ostrava</w:t>
      </w:r>
      <w:r>
        <w:rPr/>
        <w:t xml:space="preserve">: „Peer  pracovníci jsou lidé, kteří prožili nějakou vlastní zkušenost s duševním  onemocněním, kterou mají nějak zpracovanou a pomocí toho svého příběhu pomáhají  lidem, kteří jsou v tom noví a nevědí si úplně rady.“</w:t>
      </w:r>
    </w:p>
    <w:p>
      <w:pPr/>
      <w:r>
        <w:rPr/>
        <w:t xml:space="preserve">Svůj příběh zde například sdělil Adam Janošek, který ve  Spirále pracuje přes půl roku na pozici uklízeče.</w:t>
      </w:r>
    </w:p>
    <w:p>
      <w:pPr/>
      <w:r>
        <w:rPr>
          <w:b w:val="1"/>
          <w:bCs w:val="1"/>
        </w:rPr>
        <w:t xml:space="preserve">Adam Janošek, klient Spirály Ostrava</w:t>
      </w:r>
      <w:r>
        <w:rPr/>
        <w:t xml:space="preserve">: „Já se  s duševním onemocněním poprvé setkal před začátkem střední školy, když  jsem řešil vztahy a celkový vzhled. Tím to odstartovalo ty moje problémy, rok  se to táhlo a vyvrcholilo to tím, že jsem skončil v nemocnici.“</w:t>
      </w:r>
    </w:p>
    <w:p>
      <w:pPr/>
      <w:r>
        <w:rPr/>
        <w:t xml:space="preserve">Zde se dozvěděl o službách Spirály. V rámci besedy  s návštěvníky mluvil o tom, jak se dostal tam, kde je dnes – stabilní a  připravený pomáhat druhým. </w:t>
      </w:r>
    </w:p>
    <w:p>
      <w:pPr/>
      <w:r>
        <w:rPr>
          <w:b w:val="1"/>
          <w:bCs w:val="1"/>
        </w:rPr>
        <w:t xml:space="preserve">Adam Janošek, klient Spirály Ostrava</w:t>
      </w:r>
      <w:r>
        <w:rPr/>
        <w:t xml:space="preserve">: „Určitě mi to  hodně pomohlo. Můj život se otočil o sto osmdesát stupňů a žiju ho teď  šťastněji a plný energie.“</w:t>
      </w:r>
    </w:p>
    <w:p>
      <w:pPr/>
      <w:r>
        <w:rPr/>
        <w:t xml:space="preserve">Spirála poskytuje sociální služby a pomoc lidem  s duševním onemocněním už roky. </w:t>
      </w:r>
    </w:p>
    <w:p>
      <w:pPr/>
      <w:r>
        <w:rPr>
          <w:b w:val="1"/>
          <w:bCs w:val="1"/>
        </w:rPr>
        <w:t xml:space="preserve">Eva Krestová, ředitelka Spirály Ostrava</w:t>
      </w:r>
      <w:r>
        <w:rPr/>
        <w:t xml:space="preserve">: „Poskytujeme  sociální služby, sociální rehabilitaci a sociálně terapeutické dílny. Pracují  tam na nějakých svých cílech a jsou to věci, které nám mohou připadat běžné,  ale oni potřebují podporu pokud byli třeba delší dobu hospitalizovaní. U nás to  není krizová pomoc, ale spíše, když člověk řeší už dopady svého psychického  onemocnění, takže jsou to třeba lidé se schizofrenií, mohou mít poruchu  osobnosti nebo nějaké hlubší depresivní stavy.“</w:t>
      </w:r>
    </w:p>
    <w:p>
      <w:pPr/>
      <w:r>
        <w:rPr/>
        <w:t xml:space="preserve">Kromě besed s odborníky mohli návštěvníci v rámci Dne  otevřených dveří nahlédnout i do šicích dílen, kde pracují švadlenky z  chráněného zaměstnávání.</w:t>
      </w:r>
    </w:p>
    <w:p>
      <w:pPr/>
      <w:r>
        <w:rPr>
          <w:b w:val="1"/>
          <w:bCs w:val="1"/>
        </w:rPr>
        <w:t xml:space="preserve">Eva Krestová, ředitelka Spirály Ostrava</w:t>
      </w:r>
      <w:r>
        <w:rPr/>
        <w:t xml:space="preserve">: „Kromě těch  sociálních služeb zde poskytujeme lidem i zaměstnávání v chráněných  podmínkách. Můžou u nás pracovat ve specifických podmínkách na zkrácené  pracovní úvazky, a to v cateringu, na údržbě zeleně, šicí dílně nebo  úklidové práce a poté je to administrativa nebo ty peer pracovní pozice.“</w:t>
      </w:r>
    </w:p>
    <w:p>
      <w:pPr/>
      <w:r>
        <w:rPr/>
        <w:t xml:space="preserve">Posláním Spirály je nejen zvýšení uplatnitelnosti lidí s  duševním onemocněním v  běžném životě ale  také zmírnění stigmatizace těchto problémů v rámci kraje.</w:t>
      </w:r>
    </w:p>
    <w:p>
      <w:pPr/>
      <w:r>
        <w:rPr/>
        <w:t xml:space="preserve">---</w:t>
      </w:r>
    </w:p>
    <w:p>
      <w:pPr>
        <w:pStyle w:val="Heading1"/>
      </w:pPr>
      <w:r>
        <w:rPr>
          <w:sz w:val="36"/>
          <w:szCs w:val="36"/>
        </w:rPr>
        <w:t xml:space="preserve">Japonské dny patří mezi podzimní multikulturní festivaly</w:t>
      </w:r>
    </w:p>
    <w:p>
      <w:pPr/>
      <w:r>
        <w:rPr>
          <w:b w:val="1"/>
          <w:bCs w:val="1"/>
        </w:rPr>
        <w:t xml:space="preserve">Kulturní dům Akord hostil další ročník už tradičního festivalu asijské kultury Japonské dny. Obliba dvoudenní akce, věnované japonské kultuře, historii i gastronomii, stále roste a pořadatelé nabízejí každým rokem taky bohatší program.</w:t>
      </w:r>
    </w:p>
    <w:p>
      <w:pPr/>
      <w:r>
        <w:rPr>
          <w:b w:val="1"/>
          <w:bCs w:val="1"/>
        </w:rPr>
        <w:t xml:space="preserve">Jan Kudla, ředitel festivalu:</w:t>
      </w:r>
      <w:r>
        <w:rPr/>
        <w:t xml:space="preserve"> „Letos je to oficiálně  devátý ročník. Změnila se spousta věcí. Rosteme, stále rosteme, každý rok  přidáváme další patro. Dneska už jsme v kulturním domě Akord vlastně až po  střechu. Jsou noví hosté, je více japonských hostů, více prodejců, více všeho včetně  workshopů a přednášek. Kam se dál rozšiřovat, těžko říct. Musíme přistavět  další budovu.“</w:t>
      </w:r>
    </w:p>
    <w:p>
      <w:pPr/>
      <w:r>
        <w:rPr/>
        <w:t xml:space="preserve">Letošní festival toho nabídl opravdu spoustu. Kromě  klasických workshopů, přednášek a ukázek se na hlavním pódiu objevili třeba  kaskadéři s představením Shiró a démoni, nebo orchestr Anime Symphony.</w:t>
      </w:r>
    </w:p>
    <w:p>
      <w:pPr/>
      <w:r>
        <w:rPr>
          <w:b w:val="1"/>
          <w:bCs w:val="1"/>
        </w:rPr>
        <w:t xml:space="preserve">Pavel Syrový, autor průvodního slova představení Širó a  démoni:</w:t>
      </w:r>
      <w:r>
        <w:rPr/>
        <w:t xml:space="preserve"> „To naše představení je vlastně, řekl bych, o lidských hodnotách, o  hledání nějaké životní cesty, na které by člověk byl šťastný. Pointa je  samozřejmě v tom, že v pomstě, v násilí a v bojích člověk  to štěstí nenajde, ale když se budu citovat přímo z té hry, tak pouze  s pokorou, pílí a respektem k druhému člověku lze znovu vybudovat  podmínky k důstojnému žití.“</w:t>
      </w:r>
    </w:p>
    <w:p>
      <w:pPr/>
      <w:r>
        <w:rPr/>
        <w:t xml:space="preserve">Japonské dny nejsou jediným festivalem svého druhu, který se  v Ostravě koná. Velké podzimní multikulturní festivaly jsou ve městě hned  čtyři a na rozdíl od Japonských dnů je na ně možné zavítat i v nadcházejících  měsících. Polské dny a Francouzský podzim mohou zájemci navštívit do poloviny  listopadu a Německé dny skončí až v půlce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2026-02-09T05:43:52+01:00</dcterms:created>
  <dcterms:modified xsi:type="dcterms:W3CDTF">2026-02-09T05:43:52+01:00</dcterms:modified>
</cp:coreProperties>
</file>

<file path=docProps/custom.xml><?xml version="1.0" encoding="utf-8"?>
<Properties xmlns="http://schemas.openxmlformats.org/officeDocument/2006/custom-properties" xmlns:vt="http://schemas.openxmlformats.org/officeDocument/2006/docPropsVTypes"/>
</file>