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Rekonstrukce Domova Korýtko je v plném proudu</w:t>
      </w:r>
    </w:p>
    <w:p>
      <w:pPr/>
      <w:r>
        <w:rPr>
          <w:b w:val="1"/>
          <w:bCs w:val="1"/>
        </w:rPr>
        <w:t xml:space="preserve">Jedno z největších zařízení pro seniory v Ostravě - Domov Korýtko prochází kompletní rekonstrukcí. Stavaři bohužel čelili několika nepředvídatelným problémům, které dokončení stavby posunuly. Nyní už jde vše podle plánu a v příštím roce by mělo být hotovo.</w:t>
      </w:r>
    </w:p>
    <w:p>
      <w:pPr/>
      <w:r>
        <w:rPr/>
        <w:t xml:space="preserve">Rekonstrukce Domova Korýtko začala v roce 2022 a měla trvat dva roky. Bohužel ale budova z 80 let skrývala několik nepředvídatelných nástrah, kvůli kterým se práce prodloužily. Bylo dokonce potřeba předělat projekt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"Stavaři čelili celému spektru různých obtíží, jejichž řešení si vyžádalo jak posunutí plánovaného termínu  dokončení, tak navýšení financí potřebných k dokončení kompletní obnovy zařízení.“</w:t>
      </w:r>
    </w:p>
    <w:p>
      <w:pPr/>
      <w:r>
        <w:rPr>
          <w:b w:val="1"/>
          <w:bCs w:val="1"/>
        </w:rPr>
        <w:t xml:space="preserve">Jiří Kuchtíček, vedoucí střediska FM, IPS Třinec:</w:t>
      </w:r>
      <w:r>
        <w:rPr/>
        <w:t xml:space="preserve"> "Spousta problémů se ukázala až po odkrytí konstrukcí a demontáži, ale myslím si, že termín splníme."</w:t>
      </w:r>
    </w:p>
    <w:p>
      <w:pPr/>
      <w:r>
        <w:rPr/>
        <w:t xml:space="preserve">V těchto dnech už práce běží hladce. Po rekonstrukce najde v Korýtku domov 254 klientů. Ti jsou nyní v exilu ve Čtyřlístku, Na Liščině a na Hladnovské.  </w:t>
      </w:r>
    </w:p>
    <w:p>
      <w:pPr/>
      <w:r>
        <w:rPr>
          <w:b w:val="1"/>
          <w:bCs w:val="1"/>
        </w:rPr>
        <w:t xml:space="preserve">Jan Seidler, ředitel Domova Korýtko:</w:t>
      </w:r>
      <w:r>
        <w:rPr/>
        <w:t xml:space="preserve"> “Děkuji všem našim klientům a zaměstnancům za to, jak  zvládají pobyt v náhradních prostorách. Věřím, že koncem příštího roku už budeme bydlet v novém  Korýtku, do kterého se už všichni těšíme.“</w:t>
      </w:r>
    </w:p>
    <w:p>
      <w:pPr/>
      <w:r>
        <w:rPr/>
        <w:t xml:space="preserve">Zatraktivněno a doplněno bude jak interiérové zázemí domova, tak je v plánu také nová zahrada  s pergolami, zvýšenými záhony i vodním prvkem, kde mohou klienti trávit léto.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Ministerstvo ŽP pomůže Ostravě s povodňovými škodami</w:t>
      </w:r>
    </w:p>
    <w:p>
      <w:pPr/>
      <w:r>
        <w:rPr>
          <w:b w:val="1"/>
          <w:bCs w:val="1"/>
        </w:rPr>
        <w:t xml:space="preserve">Dobrá zpráva přišla z ministerstva životního prostředí. To totiž vyhovělo městu Ostrava a schválilo v plném rozsahu dotaci na opravu čistírny odpadních vod a další infrastrukturu, která byla poničena při zářijových povodních.</w:t>
      </w:r>
    </w:p>
    <w:p>
      <w:pPr/>
      <w:r>
        <w:rPr/>
        <w:t xml:space="preserve">Ministerstvo životního prostředí vyhovělo žádosti Ostravy a pomůže zmírnit povodňové škody ve městě. Prostřednictvím Státního fondu životního prostředí ČR poskytne finanční podporu ve výši sta procent z celkových nákladů, nutných k obnově Ústřední čistírny odpadních vod Přívoze, čerpacích stanic odpadních vod a kanalizační sítě.</w:t>
      </w:r>
    </w:p>
    <w:p>
      <w:pPr/>
      <w:r>
        <w:rPr>
          <w:b w:val="1"/>
          <w:bCs w:val="1"/>
        </w:rPr>
        <w:t xml:space="preserve">Petr Hladík (KDU-ČSL), ministr životního prostředí: </w:t>
      </w:r>
      <w:r>
        <w:rPr/>
        <w:t xml:space="preserve">"povodeň zasáhla obrovským způsobem Ústřední čistírnu odpadních vod v Ostravě, proto jsme pomohli se všemi opravami, elektroinstalacemi, kanalizacemi a to v celkové výši necelých 600 milionů korun. Právě ta ostravská čistírna dostala největší podporu. V celém zasaženém území Moravskoslezského a Olomouckého kraje jsme alokovali celkem 2 miliardy korun. Dáváme stoprocentní dotaci všem, aby se co nejdříve čistila odpadní vod a tam, kde povodeň roztrhala vodovody, aby co nejdříve tekla čistá a pitná voda." </w:t>
      </w:r>
    </w:p>
    <w:p>
      <w:pPr/>
      <w:r>
        <w:rPr/>
        <w:t xml:space="preserve">Ústřední čistírna odpadních vod a její zprovoznění je od prvních okamžiků po opadnutí vody prioritou číslo jedna. V současné době totiž veškerá splašková voda vytéká do Odry. Rychle poskytnuté peníze jsou vítanou pomocí.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"Opravdu bych chtěl poděkovat MŽP, které nám pomohlo minimálně ve finanční stránce tento problém vyřešit a přes fond na obnovu infrastruktury pro životní prostředí, která je poničena povodněmi, nám umožní veškeré náklady na obnovení provozu té čističky odpadních vod uhradit."</w:t>
      </w:r>
    </w:p>
    <w:p>
      <w:pPr/>
      <w:r>
        <w:rPr/>
        <w:t xml:space="preserve">Ostravě napáchaly povodně na majetku škodu za přibližně 1,5 miliardy korun a  vodohospodářská infrastruktura tvoří podstatnou částí těchto peněz. Celkem jde asi o 600 milionů korun. </w:t>
      </w:r>
    </w:p>
    <w:p>
      <w:pPr/>
      <w:r>
        <w:rPr>
          <w:b w:val="1"/>
          <w:bCs w:val="1"/>
        </w:rPr>
        <w:t xml:space="preserve">Aleš Boháč (Starostové pro Ostravu), náměstek primátora: </w:t>
      </w:r>
      <w:r>
        <w:rPr/>
        <w:t xml:space="preserve">"Je to podtrhnutí naší připravenosti a našich kroků, které vedly nejen k obnově, ale i k tomu, abychom nejen vyčíslit škody, ale mohly jsme si šáhnout na peníze, které pro nás budou alfa a omega budoucího rozvoje vodohospodářské sítě. Jinak bychom to museli opravovat na úkor jiných vodohospodářských staveb." </w:t>
      </w:r>
    </w:p>
    <w:p>
      <w:pPr/>
      <w:r>
        <w:rPr/>
        <w:t xml:space="preserve">Projekt na odstranění povodňových škod na vodohospodářské infrastruktuře musí být podle smlouvy, kterou  Ostrava se Státním fondem životního prostředí uzavřela, realizován do poloviny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Vánoce mají schválenu víceletou dotaci</w:t>
      </w:r>
    </w:p>
    <w:p>
      <w:pPr/>
      <w:r>
        <w:rPr>
          <w:b w:val="1"/>
          <w:bCs w:val="1"/>
        </w:rPr>
        <w:t xml:space="preserve">Ostrava podporuje spoustu kulturních i sportovních akcí a mezi vůbec neoblíbenější patří Ostravské Vánoce, které se konají v centru města. Zastupitelé města se proto rozhodli dát jim jistotu víceletého grantu, takže mají potvrzenu finanční podporu pro následující 4 roky.</w:t>
      </w:r>
    </w:p>
    <w:p>
      <w:pPr/>
      <w:r>
        <w:rPr/>
        <w:t xml:space="preserve">Ostravské Vánoce začaly pod taktovkou společnosti Černá louka jednotně fungovat v roce 2021. Od konce listopadu do prvního dne nového roku se na Masarykově náměstí, Kuřím rynku, náměstí Dr. E. Beneše a na Prokešově náměstí konají nejrůznější akce. 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"V letošním roce se snažíme rozšířit scénu na Prokešově náměstí před Novou radnicí, kde bud e, kromě zpívání koled i nějaký doprovodný program na celý den." </w:t>
      </w:r>
    </w:p>
    <w:p>
      <w:pPr/>
      <w:r>
        <w:rPr/>
        <w:t xml:space="preserve">Zastupitelstvo nyní Ostravským Vánocům schválilo dotaci 24 milionů korun ve čtyřech splátkách na 4 roky, tedy až do roku 2028.</w:t>
      </w:r>
    </w:p>
    <w:p>
      <w:pPr/>
      <w:r>
        <w:rPr>
          <w:b w:val="1"/>
          <w:bCs w:val="1"/>
        </w:rPr>
        <w:t xml:space="preserve">Miriam Lehocká, obchodní ředitelka společnosti Černá louka:</w:t>
      </w:r>
      <w:r>
        <w:rPr/>
        <w:t xml:space="preserve"> "Pro nás je ta podpora velice důležitá. Má to několik rovin. Je to budování dlouhodobých vztahů se statutárním městem, partnery, organizacemi, prodejci, ale je to důležité i v komunikaci s návštěvníky."</w:t>
      </w:r>
    </w:p>
    <w:p>
      <w:pPr/>
      <w:r>
        <w:rPr/>
        <w:t xml:space="preserve">Navržený rozpočet počítá i pro následující období s příjmy za pronájem prodejních stánků, z pronájmu plochy  pro vyhlídkové kolo a s kooperací dalších partnerů. Akce si na přibližně 40 procent svého rozpočtu vydělá. 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"Podařilo se nám sehnat mnohem známější jména, než v minulých letech. Prozradím třeba Davida Kollera." </w:t>
      </w:r>
    </w:p>
    <w:p>
      <w:pPr/>
      <w:r>
        <w:rPr/>
        <w:t xml:space="preserve">Velmi oblíbenou součástí Ostravských vánoc je také vánoční kluziště na náměstí Dr. E. Beneše, které slouží zároveň pro prezentací sportovních klubů.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4-11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2026-05-25T18:08:10+02:00</dcterms:created>
  <dcterms:modified xsi:type="dcterms:W3CDTF">2026-05-25T18:08:10+02:00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