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Rekordní investice do vodohospodářské infrastruktury</w:t>
      </w:r>
    </w:p>
    <w:p>
      <w:pPr/>
      <w:r>
        <w:rPr>
          <w:b w:val="1"/>
          <w:bCs w:val="1"/>
        </w:rPr>
        <w:t xml:space="preserve">Ostrava pokračuje ve velkých investicích do obnovy a modernizace své vodohospodářské infrastruktury. Jen letos vynaložilo město na tyto projekty přes  800 milionů korun. I díky tomu má v potrubí nejnižší ztráty vody z celé země.</w:t>
      </w:r>
    </w:p>
    <w:p>
      <w:pPr/>
      <w:r>
        <w:rPr/>
        <w:t xml:space="preserve">Ostrava je vlastníkem asi 2 tisíc kilometrů vodovodní a kanalizační sítě. Město už mnoho let dbá na kvalitu této infrastruktury a i proto se podařily snížit ztráty vody v potrubí až na zhruba 7 procent, což je o polovinu méně , než je republikový průměr. V letošní roce jsou investice nejvyšší v historii - přes 800 milionů korun.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"Tento rok byl poměrně napěchovaný. Setkaly se nám investice za 800 milionů korun a ještě z uspořených peněz jsme dosoutěžili další projekty za asi 100 milionů, které zůstaly pod čarou." </w:t>
      </w:r>
    </w:p>
    <w:p>
      <w:pPr/>
      <w:r>
        <w:rPr/>
        <w:t xml:space="preserve">Strategickým zdrojem pitné vody je Úpravna Nová Ves, ve které se rekonstruují sedimentační nádrže. Zásadní jsou také dvě prameniště v Nové Vsi a v Dubí. jejich rekonstrukce si vyžádala 30 milionů korun.</w:t>
      </w:r>
    </w:p>
    <w:p>
      <w:pPr/>
      <w:r>
        <w:rPr>
          <w:b w:val="1"/>
          <w:bCs w:val="1"/>
        </w:rPr>
        <w:t xml:space="preserve">Jan Kotala, vedoucí Odboru vodohospodářských staveb:</w:t>
      </w:r>
      <w:r>
        <w:rPr/>
        <w:t xml:space="preserve"> "Studny jsou v závislosti na umístění v hloubkách kolem 35 až 50 i více metrů. Jsou vystrojeny nerezovými válcovými troubami, které jsou dole perforované a čerpá se jimi voda do úpravny Nová Ves."</w:t>
      </w:r>
    </w:p>
    <w:p>
      <w:pPr/>
      <w:r>
        <w:rPr/>
        <w:t xml:space="preserve">V chodu jsou také další obnovy a rekonstrukce nebo rozšiřování kanalizační sítě. Pokračuje i likvidace volných výustí.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"Musíme plnit limity, aby tady nebyly volné výusti do řek." </w:t>
      </w:r>
    </w:p>
    <w:p>
      <w:pPr/>
      <w:r>
        <w:rPr/>
        <w:t xml:space="preserve">A v závěru tohoto roku by měla být také dokončena rekonstrukce vodovodu a kanalizace v ulicích Hornopolní a Nemocniční.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ZŠ v Radvanicích mají unikátní venkovní učebnu</w:t>
      </w:r>
    </w:p>
    <w:p>
      <w:pPr/>
      <w:r>
        <w:rPr>
          <w:b w:val="1"/>
          <w:bCs w:val="1"/>
        </w:rPr>
        <w:t xml:space="preserve">Základní škola v Radvanicích otevřela první venkovní učebnu Archimedes v Moravskoslezské kraji. Tento projekt podporuje interaktivní výuku s důrazem na udržitelnost a enviromentální témata. Při hodinách mohou být žáci v kontaktu s dětmi v podobných učebnách v zahraničí.</w:t>
      </w:r>
    </w:p>
    <w:p>
      <w:pPr/>
      <w:r>
        <w:rPr/>
        <w:t xml:space="preserve">Archimedes - to je název unikátní venkovní učebny, která byla uvedena do provozu v Základní škole Ostrava-Radvanice. Jde o mezinárodní projekt a může posloužit jako vzor nejen zbytku města, ale celému Moravskoslezskému kraji.</w:t>
      </w:r>
    </w:p>
    <w:p>
      <w:pPr/>
      <w:r>
        <w:rPr>
          <w:b w:val="1"/>
          <w:bCs w:val="1"/>
        </w:rPr>
        <w:t xml:space="preserve">Aleš Boháč (Starostové pro Ostravu), starosta Ostravy Radvanic a Bartovic: </w:t>
      </w:r>
      <w:r>
        <w:rPr/>
        <w:t xml:space="preserve">"Vidíte, že je multifunkční, takže se z ní dá udělat prostor, kde se dají pořádat noční čtení, dá se v ní trávit volný čas, mít tam různé kroužky."</w:t>
      </w:r>
    </w:p>
    <w:p>
      <w:pPr/>
      <w:r>
        <w:rPr>
          <w:b w:val="1"/>
          <w:bCs w:val="1"/>
        </w:rPr>
        <w:t xml:space="preserve">Petr Káňa, ředitel ZŠ Ostrava -Radvanice:</w:t>
      </w:r>
      <w:r>
        <w:rPr/>
        <w:t xml:space="preserve"> "Budeme učebnu využívat na všechny předměty, hlavně přírodopis, jazyky a příští rok plánujeme enviromentální kroužek a badatelský kroužek."</w:t>
      </w:r>
    </w:p>
    <w:p>
      <w:pPr/>
      <w:r>
        <w:rPr/>
        <w:t xml:space="preserve">Při výuce mohou být žáci v kontaktu s dalšími učebnami po celé naší zemi, kde ji je zatím 9. V plánu je rozšíření nejen do dalších měst, ale i do dalších zemí. </w:t>
      </w:r>
    </w:p>
    <w:p>
      <w:pPr/>
      <w:r>
        <w:rPr>
          <w:b w:val="1"/>
          <w:bCs w:val="1"/>
        </w:rPr>
        <w:t xml:space="preserve">Táťána Kuchařová, ambasadorka projektu Archimedes: </w:t>
      </w:r>
      <w:r>
        <w:rPr/>
        <w:t xml:space="preserve">"Učebny Archimedes propojují moderní výuku, multimediální zázemí, možnost sdílení výuky projektu bádání žáků po celém světě." </w:t>
      </w:r>
    </w:p>
    <w:p>
      <w:pPr/>
      <w:r>
        <w:rPr/>
        <w:t xml:space="preserve">Radvanická učebna vyšla na téměř 4 miliony korun a více než polovinou se na předfinancování podílela Ostrava.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Kamenec je po čtvrté nejlepším domovem pro seniory</w:t>
      </w:r>
    </w:p>
    <w:p>
      <w:pPr/>
      <w:r>
        <w:rPr>
          <w:b w:val="1"/>
          <w:bCs w:val="1"/>
        </w:rPr>
        <w:t xml:space="preserve">Domov pro seniory Kamenec se znovu stal nejlepším zařízením svého druhu v České republice. V rámci Značky kvality v sociálních službách opět získal pět hvězd a nejvyšší hodnocení si odnáší už počtvrté.</w:t>
      </w:r>
    </w:p>
    <w:p>
      <w:pPr/>
      <w:r>
        <w:rPr/>
        <w:t xml:space="preserve">Asociace poskytovatelů sociálních služeb České republiky po  čtyřech letech udělovala značky kvality a slezskoostravský domov pro seniory  Kamenec tak měl možnost obhájit svou vedoucí pozici.</w:t>
      </w:r>
    </w:p>
    <w:p>
      <w:pPr/>
      <w:r>
        <w:rPr>
          <w:b w:val="1"/>
          <w:bCs w:val="1"/>
        </w:rPr>
        <w:t xml:space="preserve">Juraj Chomič, ředitel domova:</w:t>
      </w:r>
      <w:r>
        <w:rPr/>
        <w:t xml:space="preserve"> „Pocit je vždycky  úžasný, když se podaří něco obhájit. Nám se to podařilo už počtvrté a doufám,  že budeme pokračovat v tomto trendu. Ta značka kvality je vlastně i obrovským  závazkem, pokud se obhájíte v takovém výsledku, v jakém se nám to  podařilo.“</w:t>
      </w:r>
    </w:p>
    <w:p>
      <w:pPr/>
      <w:r>
        <w:rPr/>
        <w:t xml:space="preserve">Domov získal v letošním roce z 1020 možných bodů  1001 bod a dosáhl tak na historicky druhé nejvyšší hodnocení mezi více než  stovkou zařízení.</w:t>
      </w:r>
    </w:p>
    <w:p>
      <w:pPr/>
      <w:r>
        <w:rPr>
          <w:b w:val="1"/>
          <w:bCs w:val="1"/>
        </w:rPr>
        <w:t xml:space="preserve">Jarmila Holášková, vedoucí sociálního útvaru:</w:t>
      </w:r>
      <w:r>
        <w:rPr/>
        <w:t xml:space="preserve"> „Já  myslím, že to je tím úsilím a dřinou, tím, že fungujeme jako tým, že se umíme  za sebe postavit, že tu funguje ta mezioborová spolupráce, a možná i tím, že to  všichni zaměstnanci dokáží utáhnout.“</w:t>
      </w:r>
    </w:p>
    <w:p>
      <w:pPr/>
      <w:r>
        <w:rPr/>
        <w:t xml:space="preserve">Velmi kladné hodnocení má domov i od samotných uživatelů, kteří  jsou s poskytovanými službami nad míru spokojení.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„Je tu všechno zařízení výborné,  pěkně se tu žije.“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„Je to takt krása, všechno  v pořádku, líbí se mi tu.“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„Bezvadně. Je tu hodně  volnočasových aktivit, což mi teda vyhovuje, a jsem tady spokojená po všech stránkách.“</w:t>
      </w:r>
    </w:p>
    <w:p>
      <w:pPr/>
      <w:r>
        <w:rPr/>
        <w:t xml:space="preserve">Značku kvality v sociálních službách bude domov  obhajovat znovu za čtyři roky.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2026-03-20T05:36:20+01:00</dcterms:created>
  <dcterms:modified xsi:type="dcterms:W3CDTF">2026-03-20T05:36:20+01:00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