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vítejte u nového dílu Magazínu TV Medicína. V reportáži Vás provedeme novými koridory ve Slezské nemocnici v Opavě a v besedě si představíme robotický systém Da vinci a jeho chirurgické využití. </w:t>
      </w:r>
    </w:p>
    <w:p>
      <w:pPr/>
      <w:r>
        <w:rPr>
          <w:b w:val="1"/>
          <w:bCs w:val="1"/>
        </w:rPr>
        <w:t xml:space="preserve">Slezská nemocnice slavnostně otevřela nové nadzemní koridory</w:t>
      </w:r>
    </w:p>
    <w:p>
      <w:pPr/>
      <w:r>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w:t>
      </w:r>
    </w:p>
    <w:p>
      <w:pPr/>
      <w:r>
        <w:rPr>
          <w:b w:val="1"/>
          <w:bCs w:val="1"/>
          <w:i w:val="1"/>
          <w:iCs w:val="1"/>
        </w:rPr>
        <w:t xml:space="preserve">Josef Bělica (ANO), hejtman MSK: </w:t>
      </w:r>
      <w:r>
        <w:rPr>
          <w:i w:val="1"/>
          <w:iCs w:val="1"/>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i w:val="1"/>
          <w:iCs w:val="1"/>
        </w:rPr>
        <w:t xml:space="preserve">Tomáš Navrátil (ANO), primátor Opavy:</w:t>
      </w:r>
      <w:r>
        <w:rPr>
          <w:i w:val="1"/>
          <w:iCs w:val="1"/>
        </w:rPr>
        <w:t xml:space="preserve"> “Mám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w:t>
      </w:r>
    </w:p>
    <w:p>
      <w:pPr/>
      <w:r>
        <w:rPr>
          <w:b w:val="1"/>
          <w:bCs w:val="1"/>
          <w:i w:val="1"/>
          <w:iCs w:val="1"/>
        </w:rPr>
        <w:t xml:space="preserve"> Juraj Anděl, vedoucí projektového týmu: </w:t>
      </w:r>
      <w:r>
        <w:rPr>
          <w:i w:val="1"/>
          <w:iCs w:val="1"/>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w:t>
      </w:r>
    </w:p>
    <w:p>
      <w:pPr/>
      <w:r>
        <w:rPr>
          <w:b w:val="1"/>
          <w:bCs w:val="1"/>
          <w:i w:val="1"/>
          <w:iCs w:val="1"/>
        </w:rPr>
        <w:t xml:space="preserve">Juraj Anděl, vedoucí projektového týmu:</w:t>
      </w:r>
      <w:r>
        <w:rPr>
          <w:i w:val="1"/>
          <w:iCs w:val="1"/>
        </w:rPr>
        <w:t xml:space="preserve"> “Musela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i w:val="1"/>
          <w:iCs w:val="1"/>
        </w:rPr>
        <w:t xml:space="preserve">Karel Siebert, ředitel SNO:</w:t>
      </w:r>
      <w:r>
        <w:rPr>
          <w:i w:val="1"/>
          <w:iCs w:val="1"/>
        </w:rPr>
        <w:t xml:space="preserve"> “Nyní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b w:val="1"/>
          <w:bCs w:val="1"/>
        </w:rPr>
        <w:t xml:space="preserve">Martin Sedláček, primář chirurgie Nemocnice Havířov: Robotický systém Da Vinci a jeho využití</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vám i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Proč jsme to pořídili? Pořídili jsme to pro pacienty. Je to systém, který umožňuje mnohem lepší a delikátnější provádění složitých operačních výkonů. Nemocnice Havířov má jistý strategický plán rozvoje. Tento plán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Jedna z těch výhod, které jsem ještě nejmenoval, je schopnost těch robotických nástrojů v mnohem větším rozsahu pohybu, aby divák pochopil, konce těch nástrojů kopírují pohyby zápěstí, prstů a celých pohybů ruky toho operatéra, což zatím žádné přístroje ani nástroje neumožňovaly. Ten výsledek celý je, že ty výkony jsou prováděny přesněji a hlavně šetrněji, což ve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prostě takzvaně pustíme toho chirurga k tomuto výkonu.</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My jsme na začátku a první tým, který začal operovat, jsou urologové, kteří mají bohaté zkušenosti s onkologickou operativou u pacientů. Zejména jsou to onemocnění prostaty, jsou to onemocnění ledvin a další. A v současné době máme již několik zdárně provedených operací prostaty a když jsem se bavil s panem primářem Kopeckým, naší urologie, tak byl dá se říci nadšen z těch výsledků, protože ti pacienti skutečně šli velmi rychle domů a byli velmi spokojeni. Pro porovnání je to něco jako doba kamenná a dnešní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Určitě ano, protože je to velmi drahá technologie. Začnou operovat chirurgové, tam se to spektrum bude týkat především nádorů na tlustém střevě a dále plánujeme do toho zaangažovat i ostatní naše operační obory, což je gynekologie, ORL a velkou ambici máme, protože jsme centrum pro bariatrii v nemocnici. Naší velkou ambicí je do toho vzít i kolegy, co operují bariatrické operace. Takže ta myšlenka a ta rezerva ještě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4-1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2026-06-05T13:29:30+02:00</dcterms:created>
  <dcterms:modified xsi:type="dcterms:W3CDTF">2026-06-05T13:29:30+02:00</dcterms:modified>
</cp:coreProperties>
</file>

<file path=docProps/custom.xml><?xml version="1.0" encoding="utf-8"?>
<Properties xmlns="http://schemas.openxmlformats.org/officeDocument/2006/custom-properties" xmlns:vt="http://schemas.openxmlformats.org/officeDocument/2006/docPropsVTypes"/>
</file>