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Příští rok bude Ostrava hospodařit 14,5 mld. korunami</w:t>
      </w:r>
    </w:p>
    <w:p>
      <w:pPr/>
      <w:r>
        <w:rPr>
          <w:b w:val="1"/>
          <w:bCs w:val="1"/>
        </w:rPr>
        <w:t xml:space="preserve">Ostrava bude v příštím roce hospodařit se 14,5 miliardami korun. Rozpočet schválilo zastupitelstvo města. Hned třetina financí půjde na investice. Spokojeny mohou být městské obvody, které dostanou přidáno.</w:t>
      </w:r>
    </w:p>
    <w:p>
      <w:pPr/>
      <w:r>
        <w:rPr/>
        <w:t xml:space="preserve">Rozpočet na rok 2025 je schválen. Ostrava plánuje v roce 2025 hospodařit s rozpočtem ve výši 14,5 miliardy korun. Rozpočet počítá s příjmy necelých 12 miliard a další téměř 3 miliardy navýší převody uspořených a nevyčerpaných prostředků z předchozích let.</w:t>
      </w:r>
    </w:p>
    <w:p>
      <w:pPr/>
      <w:r>
        <w:rPr>
          <w:b w:val="1"/>
          <w:bCs w:val="1"/>
        </w:rPr>
        <w:t xml:space="preserve">Jan Dohnal (ODS), primátor Ostravy: </w:t>
      </w:r>
      <w:r>
        <w:rPr/>
        <w:t xml:space="preserve">"Ten rozpočet je nakonec sestavený velice dobře. Dosahuje obdobné výše jako loni -14,5 mld. kč." </w:t>
      </w:r>
    </w:p>
    <w:p>
      <w:pPr/>
      <w:r>
        <w:rPr/>
        <w:t xml:space="preserve">34 procent rozpočtu je vyhrazeno na investice, což odpovídá částce téměř 5 miliard korun. 1,2 miliard z této sumy je vloženo do fondů na strategické investice, kde město dlouhodobě spoří např. na rekonstrukci nemocnice nebo koncertní sál. Další část pak půjde na investiční výstavbu.</w:t>
      </w:r>
    </w:p>
    <w:p>
      <w:pPr/>
      <w:r>
        <w:rPr>
          <w:b w:val="1"/>
          <w:bCs w:val="1"/>
        </w:rPr>
        <w:t xml:space="preserve">Břetislav Riger (Ostravak), náměstek primátora Ostravy: </w:t>
      </w:r>
      <w:r>
        <w:rPr/>
        <w:t xml:space="preserve">"Co se týká realizací staveb, příští rok bude zahájena výstavba pavilonu pro tučňáky a máme spoustu projektů, které už jsou rozjeté a budeme v nich pokračovat."</w:t>
      </w:r>
    </w:p>
    <w:p>
      <w:pPr/>
      <w:r>
        <w:rPr/>
        <w:t xml:space="preserve">Pro městské obvody se počítá s částkou 2,9 miliardy korun, což je o 59 milionů více než letos. Starostové změnu v systému financování vítají. </w:t>
      </w:r>
    </w:p>
    <w:p>
      <w:pPr/>
      <w:r>
        <w:rPr>
          <w:b w:val="1"/>
          <w:bCs w:val="1"/>
        </w:rPr>
        <w:t xml:space="preserve">Aleš Boháč (Starostové pro Ostravu), starosta Ostravy-Radvanic a Bartovic, náměstek primátora Ostravy:</w:t>
      </w:r>
      <w:r>
        <w:rPr/>
        <w:t xml:space="preserve"> "Se stávajícím vedením je to o hodně lepší. Garantovali jsme, že chceme pomoci starostům ve získávání co nejvíce financí z evropských zdrojů, přinést externí zdroje. Je  na to vyčleněn speciální fond."</w:t>
      </w:r>
    </w:p>
    <w:p>
      <w:pPr/>
      <w:r>
        <w:rPr/>
        <w:t xml:space="preserve">Do vodohospodářské infrastruktury půjde 570 milionů korun. Mezi největšími projekty je kanalizace Kunčice Kunčičky. </w:t>
      </w:r>
    </w:p>
    <w:p>
      <w:pPr/>
      <w:r>
        <w:rPr/>
        <w:t xml:space="preserve">---</w:t>
      </w:r>
    </w:p>
    <w:p>
      <w:pPr>
        <w:pStyle w:val="Heading1"/>
      </w:pPr>
      <w:r>
        <w:rPr>
          <w:sz w:val="36"/>
          <w:szCs w:val="36"/>
        </w:rPr>
        <w:t xml:space="preserve">Ve Frýdku-Místku bude opět většinová koalice</w:t>
      </w:r>
    </w:p>
    <w:p>
      <w:pPr/>
      <w:r>
        <w:rPr>
          <w:b w:val="1"/>
          <w:bCs w:val="1"/>
        </w:rPr>
        <w:t xml:space="preserve">Město Frýdek-Místek povede opět většinová koalice. Utvoří ji hnutí Naše Město F-M, uskupení SPOLU a čtyři zastupitelé v minulosti zvolení za ANO. Ti vytvořili nový politický klub Sympatizanti hnutí ANO. Koalice bude mít v zastupitelstvu 22 hlasů.</w:t>
      </w:r>
    </w:p>
    <w:p>
      <w:pPr/>
      <w:r>
        <w:rPr/>
        <w:t xml:space="preserve">Ve Frýdku-Místku skončí přechodné období, kdy město vedla  menšinová koalice 18 zastupitelů. Nově k nim přistoupí 4 zastupitelé,  kteří byli původně zvoleni za ANO, ale nyní jsou bez politické příslušnosti.</w:t>
      </w:r>
    </w:p>
    <w:p>
      <w:pPr/>
      <w:r>
        <w:rPr>
          <w:b w:val="1"/>
          <w:bCs w:val="1"/>
        </w:rPr>
        <w:t xml:space="preserve">Petr Korč (NMFM), primátor Frýdku-Místku:</w:t>
      </w:r>
      <w:r>
        <w:rPr/>
        <w:t xml:space="preserve"> "Mým cílem od zvolení primátorem v roce 2021 bylo vždy  vytvořit koalici, která by se opírala o co největší počet hlasů a obsahovala  všechny myšlenkové proudy a názory. Vždy se to dařilo. V tomto roce krátce  fungovalo vedení města v menšinové koalici, která byla způsobena selháním  konkrétních jednotlivců. Nicméně jsem rád, že toto krátké přechodné období  končí a my opět utvoříme stabilní většinovou koalici, která znamená jistotu,  znamená nějaký pevný základ pro to, abychom mohli dotáhnout program a programové  prohlášení, které vzniklo po volbách v roce 2022 a jeho podstatná část se  nemění. Ba naopak, díky tomu, že jsme velmi rychle začali plnit některé cíle,  tak se nám podaří toto programové prohlášení ještě rozšířit. A věřím, že  dotáhneme i body, které přibývají během tohoto volebního období."</w:t>
      </w:r>
    </w:p>
    <w:p>
      <w:pPr/>
      <w:r>
        <w:rPr/>
        <w:t xml:space="preserve">Důvodem předchozí menšiny bylo odvolání zástupců ANO, kteří  podle primátora v minulosti porušili koaliční dohodu. Hnutí Naše Město F-M  a uskupení SPOLU při hlasování podporovali zástupci opoziční SPD. Nyní došlo ke  zrušení celé frýdecko-místecké buňky ANO.</w:t>
      </w:r>
    </w:p>
    <w:p>
      <w:pPr/>
      <w:r>
        <w:rPr>
          <w:b w:val="1"/>
          <w:bCs w:val="1"/>
        </w:rPr>
        <w:t xml:space="preserve">Lukáš Kmec (BEZPP), předseda klubu  Sympatizanti hnutí ANO 2011:</w:t>
      </w:r>
      <w:r>
        <w:rPr/>
        <w:t xml:space="preserve"> "V rámci komunálních voleb, které proběhly v roce 2022, jsme  byli druhým nejsilnějším politickým subjektem, takže si myslím, že patříme do  vedení města Frýdek-Místek. Založili jsme nový politický klub s názvem Sympatizanti  hnutí ANO 2011. A učinili jsme tak na základě toho, že se v podstatě rozpadla  místní organizace ANO Frýdek-Místek. Takže do doby, než se tady ty procesní  záležitosti vyřeší, tak chceme pokračovat pod touto značkou. My v podstatě budeme pokračovat ve vedení města v těch  bodech, které jsme si stanovali na začátku našeho volebního období. Chceme  nadále plnit naši koaliční dohodu, která byla sepsána a v podstatě se pro nás  nic nezmění."</w:t>
      </w:r>
    </w:p>
    <w:p>
      <w:pPr/>
      <w:r>
        <w:rPr>
          <w:b w:val="1"/>
          <w:bCs w:val="1"/>
        </w:rPr>
        <w:t xml:space="preserve">Marcel Sikora (KDU-ČSL/SPOLU), náměstek primátora  Frýdku-Místku: </w:t>
      </w:r>
      <w:r>
        <w:rPr/>
        <w:t xml:space="preserve">"Od března letošního roku, kdy jsme se vlastně stali součástí  koalice, tak jsme spolu s primátorem avizovali, že chceme vytvořit většinovou  koalici, což se tedy teď povedlo. A jelikož nás čeká spoustu důležitých  projektů, tak je důležité mít opravdu většinu v zastupitelstvu. A to se nyní povedlo."</w:t>
      </w:r>
    </w:p>
    <w:p>
      <w:pPr/>
      <w:r>
        <w:rPr/>
        <w:t xml:space="preserve">4 zastupitelé zatím s vedením města podepsali dohodu o  spolupráci. Jakmile vznikne nová buňka ANO, stanou se oficiálně součástí  koalice a dostanou také křeslo náměstka a radního. To by mělo být příští rok na  jaře.</w:t>
      </w:r>
    </w:p>
    <w:p>
      <w:pPr/>
      <w:r>
        <w:rPr/>
        <w:t xml:space="preserve">---</w:t>
      </w:r>
    </w:p>
    <w:p>
      <w:pPr>
        <w:pStyle w:val="Heading1"/>
      </w:pPr>
      <w:r>
        <w:rPr>
          <w:sz w:val="36"/>
          <w:szCs w:val="36"/>
        </w:rPr>
        <w:t xml:space="preserve">Čapkárna bude mít nerezový vnitřní bazén</w:t>
      </w:r>
    </w:p>
    <w:p>
      <w:pPr/>
      <w:r>
        <w:rPr>
          <w:b w:val="1"/>
          <w:bCs w:val="1"/>
        </w:rPr>
        <w:t xml:space="preserve">V centru Ostravy je v plném proudu rekonstrukce oblíbeného sportovního a relaxačního zařízení Vodní svět SAREZA, mezi lidmi známého jako Čapkárna. Práce se zaměřily na vnitřní část areálu a hlavně bude vybudována zcela nová bazénová vana.</w:t>
      </w:r>
    </w:p>
    <w:p>
      <w:pPr/>
      <w:r>
        <w:rPr/>
        <w:t xml:space="preserve">Budova Vodního světa byla postavená v 60. letech. V průběhu času byl dvakrát částečně zmodernizován. Naposledy to bylo v roce 2009, což se ale netýkalo vnitřního bazénu. Ten už byl nyní v havarijním stavu a byla nutná jeho rekonstrukce a modernizace zázemí.</w:t>
      </w:r>
    </w:p>
    <w:p>
      <w:pPr/>
      <w:r>
        <w:rPr>
          <w:b w:val="1"/>
          <w:bCs w:val="1"/>
        </w:rPr>
        <w:t xml:space="preserve">Jan Dohnal (ANO), primátor Ostravy:</w:t>
      </w:r>
      <w:r>
        <w:rPr/>
        <w:t xml:space="preserve"> "Lidé tento bazén znají a mají ho v oblibě. Všichni si už asi všimli, že ten jeho stav už neodpovídá parametrům dnešní doby a tak jsme se rozhodli, že ho zrekonstruujeme ." </w:t>
      </w:r>
    </w:p>
    <w:p>
      <w:pPr/>
      <w:r>
        <w:rPr/>
        <w:t xml:space="preserve">Pětadvacetimetrový bazén dostane novou nerezovou vanu, která zajistí delší životnost a snadnější údržbu. Rekonstrukce potrvá šest měsíců a zahrne také výměnu polykarbonátového prosklení, zateplení střechy a úpravu venkovní terasy.</w:t>
      </w:r>
    </w:p>
    <w:p>
      <w:pPr/>
      <w:r>
        <w:rPr>
          <w:b w:val="1"/>
          <w:bCs w:val="1"/>
        </w:rPr>
        <w:t xml:space="preserve">Jaroslav Kovář, jednatel společnosti SAREZA: </w:t>
      </w:r>
      <w:r>
        <w:rPr/>
        <w:t xml:space="preserve">„Podpalubí bylo v takovém stavu, že už nebylo možné ho dále provozovat. Jsou tam železobetonové konstrukce, které se musejí sanovat, takže v první fázi probíhají bourací práce, kompletně celý bazén, keramika šla pryč. Bohužel se nám stalo to, že jižní terasa nepřežila ty práce." </w:t>
      </w:r>
    </w:p>
    <w:p>
      <w:pPr/>
      <w:r>
        <w:rPr/>
        <w:t xml:space="preserve">Vznikne také přímé propojení vnitřního a venkovního areálu, což zvýší komfort návštěvníků. Rekonstrukce vyjde na 82 milionů korun. V průběhu modernizace zůstává otevřena pro návštěvníky část s wellness, parní lázní, fitcentrem a saunou. </w:t>
      </w:r>
    </w:p>
    <w:p>
      <w:pPr/>
      <w:r>
        <w:rPr/>
        <w:t xml:space="preserve">---</w:t>
      </w:r>
    </w:p>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w:t>
      </w:r>
    </w:p>
    <w:p>
      <w:pPr/>
      <w:r>
        <w:rPr>
          <w:b w:val="1"/>
          <w:bCs w:val="1"/>
        </w:rPr>
        <w:t xml:space="preserve">Petr Chobot, obyvatel Opavy-Kateřinek: </w:t>
      </w:r>
      <w:r>
        <w:rPr/>
        <w:t xml:space="preserve">“Boda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w:t>
      </w:r>
    </w:p>
    <w:p>
      <w:pPr/>
      <w:r>
        <w:rPr>
          <w:b w:val="1"/>
          <w:bCs w:val="1"/>
        </w:rPr>
        <w:t xml:space="preserve">Barbora Bartecká, statička: </w:t>
      </w:r>
      <w:r>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t xml:space="preserve">---</w:t>
      </w:r>
    </w:p>
    <w:p>
      <w:pPr>
        <w:pStyle w:val="Heading1"/>
      </w:pPr>
      <w:r>
        <w:rPr>
          <w:sz w:val="36"/>
          <w:szCs w:val="36"/>
        </w:rPr>
        <w:t xml:space="preserve">Začala demolice lávky přes Jičínku, byla v havarijním stavu</w:t>
      </w:r>
    </w:p>
    <w:p>
      <w:pPr/>
      <w:r>
        <w:rPr>
          <w:b w:val="1"/>
          <w:bCs w:val="1"/>
        </w:rPr>
        <w:t xml:space="preserve">V Novém Jičíně probíhá demolice lávky přes Jičínku u ulice Novosady.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“Jak už vidíte, byl odstraněny povrchové vrstvy té lávky, to znamená asfaltové povrchy, železobetonová deska  zábradlí. Teď probíhají výškové práce, při kterých se lávka rozřeže na šest segmentů. V příštím týdnu bude ta lávka pomocí jeřábů snesena.” </w:t>
      </w: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      </w:t>
      </w:r>
    </w:p>
    <w:p>
      <w:pPr/>
      <w:r>
        <w:rPr/>
        <w:t xml:space="preserve">Novou lávku by měla firma postavit do půl roku. Zároveň upraví prostor navazují křižovatky ulic Nábřežní a Novosady.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“Parametry lávky budou takové, aby umožňovaly společný pohyb chodců a cyklistů, to znamenám bude o něco širší než ta lávka stávající.”     </w:t>
      </w:r>
    </w:p>
    <w:p>
      <w:pPr/>
      <w:r>
        <w:rPr/>
        <w:t xml:space="preserve">Náklady na tuto akci dosáhnou 15,5 milionů korun bez DPH. Část,1,5 milionu korun, uhradí dotace z Moravskoslezského kraje, a to právě z programu na podporu cykloturistiky. </w:t>
      </w:r>
    </w:p>
    <w:p>
      <w:pPr/>
      <w:r>
        <w:rPr/>
        <w:t xml:space="preserve">---</w:t>
      </w:r>
    </w:p>
    <w:p>
      <w:pPr>
        <w:pStyle w:val="Heading1"/>
      </w:pPr>
      <w:r>
        <w:rPr>
          <w:sz w:val="36"/>
          <w:szCs w:val="36"/>
        </w:rPr>
        <w:t xml:space="preserve">Kelímky od punče pomáhají potřebným</w:t>
      </w:r>
    </w:p>
    <w:p>
      <w:pPr/>
      <w:r>
        <w:rPr>
          <w:b w:val="1"/>
          <w:bCs w:val="1"/>
        </w:rPr>
        <w:t xml:space="preserve">Víkend byl na mnoha místech ve znamení rozsvěcování vánočních stromů. I když Ostravské vánoce odstartovaly adventními trhy už před týdnem, slavnostní zahájení je samozřejmě spojeno s rozsvícením vánočního stromu na Masarykově náměstí.  Jednou z novinek jsou tzv. DobroKoše, díky kterým můžete kelímkem od punče přispět na charitu.</w:t>
      </w:r>
    </w:p>
    <w:p>
      <w:pPr/>
      <w:r>
        <w:rPr/>
        <w:t xml:space="preserve">Masarykovo náměstí v centru Ostravy v sobotu před 18 hodinou zcela zaplnili lidé, kteří se přišli o prvním adventním víkendu podívat na rozsvícení Vánočního stromu a rozhodně nelitovali. </w:t>
      </w:r>
    </w:p>
    <w:p>
      <w:pPr/>
      <w:r>
        <w:rPr/>
        <w:t xml:space="preserve">V chladném počasí přišlo k duhu i něco teplého na zahřátí. A protože jsou Ostravské Vánoce bezodpadové, využívány jsou speciální zálohované kelímky. Právě ty mohou být letos vaším příspěvkem na dobrou věc. </w:t>
      </w:r>
    </w:p>
    <w:p>
      <w:pPr/>
      <w:r>
        <w:rPr>
          <w:b w:val="1"/>
          <w:bCs w:val="1"/>
        </w:rPr>
        <w:t xml:space="preserve">Lucie Baránková-Vilamová, náměstkyně primátora Ostravy:</w:t>
      </w:r>
      <w:r>
        <w:rPr/>
        <w:t xml:space="preserve"> "Každý, kdo si pořídí punč do kelímku a nebude chtít těch 50 korun, respektive bude chtít přispět na dobrou věc,  tak ten kelímek nevrátí klasicky u stánku, ale věnuje ho do našeho DobroKoše." </w:t>
      </w:r>
    </w:p>
    <w:p>
      <w:pPr/>
      <w:r>
        <w:rPr/>
        <w:t xml:space="preserve">Celá záloha za kelímek, tedy 50 korun, půjde na podporu sbírky. Každý ale může přispět i prostřednictvím QR kódu, který je na DobroKoších. Pouhým jeho načtením přispěte také 50 korun. </w:t>
      </w:r>
    </w:p>
    <w:p>
      <w:pPr/>
      <w:r>
        <w:rPr>
          <w:b w:val="1"/>
          <w:bCs w:val="1"/>
        </w:rPr>
        <w:t xml:space="preserve">Pavlína Merendová, mluvčí Ostravských Vánoc: </w:t>
      </w:r>
      <w:r>
        <w:rPr/>
        <w:t xml:space="preserve">"Peníze půjdou spolku Haima Ostrava, který se stará ve Fakultní nemocnici Ostrava především o onkologicky nemocné pacienty." </w:t>
      </w:r>
    </w:p>
    <w:p>
      <w:pPr/>
      <w:r>
        <w:rPr/>
        <w:t xml:space="preserve">program Ostravských Vánoc je velmi bohatý a určitě stojí za to. Každý si jistě najde na jedné ze 4 scén to, co ho zajímá nebo baví. detaily najdete na webu ostravskevanoce.cz.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12-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2026-05-17T21:04:01+02:00</dcterms:created>
  <dcterms:modified xsi:type="dcterms:W3CDTF">2026-05-17T21:04:01+02:00</dcterms:modified>
</cp:coreProperties>
</file>

<file path=docProps/custom.xml><?xml version="1.0" encoding="utf-8"?>
<Properties xmlns="http://schemas.openxmlformats.org/officeDocument/2006/custom-properties" xmlns:vt="http://schemas.openxmlformats.org/officeDocument/2006/docPropsVTypes"/>
</file>