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r>
        <w:rPr/>
        <w:t xml:space="preserve">OSTRAVA PODĚKOVALA PĚSTOUNŮM NA PŘECHODNOU DOBU</w:t>
      </w:r>
    </w:p>
    <w:p>
      <w:pPr/>
      <w:r>
        <w:rPr/>
        <w:t xml:space="preserve">Od ledna už nebudou děti mladší čtyř let umisťovány do ústavní péče, což ještě více upevní důležitost přechodných pěstounů. Ti poskytují zázemí nejzranitelnějším dětem v krizových situacích, než najdou trvalou péči. Ostrava jim před Vánocemi tradičně poděkovala na adventním setkání v prostorách Nové radnice.</w:t>
      </w:r>
    </w:p>
    <w:p>
      <w:pPr/>
      <w:r>
        <w:rPr>
          <w:b w:val="1"/>
          <w:bCs w:val="1"/>
          <w:i w:val="1"/>
          <w:iCs w:val="1"/>
        </w:rPr>
        <w:t xml:space="preserve">Lenka Honusová Russová, vedoucí oddělení sociálně právní ochrany dětí, Magistrát města Ostravy</w:t>
      </w:r>
      <w:r>
        <w:rPr>
          <w:i w:val="1"/>
          <w:iCs w:val="1"/>
        </w:rPr>
        <w:t xml:space="preserve">: "Role pěstounů na přechodnou dobu určitě není jednoduchá. Tuhle práci musíte mít rád, musíte to dělat srdcem, vědět proč to děláte a vidět v tom smysl. Protože jinak by vás všechny ty skutečnosti, které jsou kolem, ty nepříjemné například zážitky, velmi rychle od tohoto poslání nějak odvedly."</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b w:val="1"/>
          <w:bCs w:val="1"/>
        </w:rPr>
        <w:t xml:space="preserve">anketa: senioři: "</w:t>
      </w:r>
    </w:p>
    <w:p>
      <w:pPr/>
      <w:r>
        <w:rPr/>
        <w:t xml:space="preserve">Děti také seniorům popřáli, ať mají všichni krásné a pokojné Vánoce.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2026-05-25T18:08:12+02:00</dcterms:created>
  <dcterms:modified xsi:type="dcterms:W3CDTF">2026-05-25T18:08:12+02:00</dcterms:modified>
</cp:coreProperties>
</file>

<file path=docProps/custom.xml><?xml version="1.0" encoding="utf-8"?>
<Properties xmlns="http://schemas.openxmlformats.org/officeDocument/2006/custom-properties" xmlns:vt="http://schemas.openxmlformats.org/officeDocument/2006/docPropsVTypes"/>
</file>