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Ty packy zlaté, to jsou také starožitnosti.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 Po montáži, vyčištění, dání do takového slušného stavu, dochází k nějaké kompletaci. Připravím polotovar a tomu keramiku. No a dílko je na světě.”</w:t>
      </w:r>
    </w:p>
    <w:p>
      <w:pPr/>
      <w:r>
        <w:rPr/>
        <w:t xml:space="preserve">Vernisáž výstavy si nenechaly ujít desítky lidí, kteří byli z tvorby autorky doslova uneseni. </w:t>
      </w:r>
    </w:p>
    <w:p>
      <w:pPr/>
      <w:r>
        <w:rPr>
          <w:b w:val="1"/>
          <w:bCs w:val="1"/>
        </w:rPr>
        <w:t xml:space="preserve">Marta Hrnková, autorka výstavy: </w:t>
      </w:r>
      <w:r>
        <w:rPr/>
        <w:t xml:space="preserve">"Jsem velmi potěšená, protože oni vědí, že já tvořím. Byť jsem daleko 150 km, tak přátelé jsou i u nás a dají si echo “ta Marta zase něco.” Slovo dalo slovo a vědí. Já jsem na tuto výstavu tady čekala tři roky. To je další takový pohon, nebo motor na mém kreativním myšlení a vymýšlení zase něčeho nového, co by to mohlo být.”</w:t>
      </w:r>
    </w:p>
    <w:p>
      <w:pPr/>
      <w:r>
        <w:rPr>
          <w:b w:val="1"/>
          <w:bCs w:val="1"/>
        </w:rPr>
        <w:t xml:space="preserve">anketa: </w:t>
      </w:r>
      <w:r>
        <w:rPr/>
        <w:t xml:space="preserve">"My Martičku už známe hrozně dlouho a jsme rádi, že nás pozvala na její krásnou, úžasnou výstavu. Jsou to věci neuvěřitelné, že ze starého dokáže udělat něco tak nádherného.”</w:t>
      </w:r>
    </w:p>
    <w:p>
      <w:pPr/>
      <w:r>
        <w:rPr>
          <w:b w:val="1"/>
          <w:bCs w:val="1"/>
        </w:rPr>
        <w:t xml:space="preserve">anketa:</w:t>
      </w:r>
      <w:r>
        <w:rPr/>
        <w:t xml:space="preserve"> “Já jsem takový velký ekolog. Takže se mi líbí, že staré věci takto krásně dokáže propojit s tím uměním. Je to moc hezké.”</w:t>
      </w:r>
    </w:p>
    <w:p>
      <w:pPr/>
      <w:r>
        <w:rPr>
          <w:b w:val="1"/>
          <w:bCs w:val="1"/>
        </w:rPr>
        <w:t xml:space="preserve">anketa: </w:t>
      </w:r>
      <w:r>
        <w:rPr/>
        <w:t xml:space="preserve">“Je to moc hezké a stojí za tím kus práce. Je z toho vidět, že paní Hrnkovou to baví.”</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p>
      <w:pPr>
        <w:pStyle w:val="Heading1"/>
      </w:pPr>
      <w:r>
        <w:rPr>
          <w:sz w:val="36"/>
          <w:szCs w:val="36"/>
        </w:rPr>
        <w:t xml:space="preserve">ADRA si váží svých pracovníků, kteří pomáhají v obchodech</w:t>
      </w:r>
    </w:p>
    <w:p>
      <w:pPr/>
      <w:r>
        <w:rPr>
          <w:b w:val="1"/>
          <w:bCs w:val="1"/>
        </w:rPr>
        <w:t xml:space="preserve">Humanitární organizace ADRA pomáhá potřebným a zároveň vytváří pracovní příležitosti. Dary od veřejnosti a práce zaměstnanců i dobrovolníků zajišťují, že tyto projekty mohou pomáhat stále více lidem.</w:t>
      </w:r>
    </w:p>
    <w:p>
      <w:pPr/>
      <w:r>
        <w:rPr/>
        <w:t xml:space="preserve">Charitativní obchůdky ADRY i sociální šatníky mají ve městech své místo. Ať už v Havířově, Karviné, Orlové či Českém Těšíně. A právě tam ADRA potřebuje pracovníky, které získává díky spolupráci s úřadem práce. </w:t>
      </w:r>
    </w:p>
    <w:p>
      <w:pPr/>
      <w:r>
        <w:rPr>
          <w:b w:val="1"/>
          <w:bCs w:val="1"/>
        </w:rPr>
        <w:t xml:space="preserve">Marcela Holková, vedoucí charitativních obchodů ADRA: </w:t>
      </w:r>
      <w:r>
        <w:rPr/>
        <w:t xml:space="preserve">"Dneska je ten den, kdy můžeme všem najednou poděkovat za jejich skvělou práci, protože bez nich by to nešlo. Máme tam jak veřejné služby, tak veřejně prospěšné práce, máme zaměstnance a máme i dobrovolníky a máme tam i dva chlapy. Tak i na ně se těšíme a dnes je výjimečný večer. Lidé si na nás zvykli, jsme známí více a více a tím pádem je jejich návštěvnost větší a větší. Takže někdy jsme zahrnutí jejich dary, protože co doma přebývá, tak nosí k nám a zvykli si na to a ví, takže máme z čeho pomáhat, máme z čeho nabízet, je to super.”</w:t>
      </w:r>
    </w:p>
    <w:p>
      <w:pPr/>
      <w:r>
        <w:rPr>
          <w:b w:val="1"/>
          <w:bCs w:val="1"/>
        </w:rPr>
        <w:t xml:space="preserve">paní Pavla, pracovnice: </w:t>
      </w:r>
      <w:r>
        <w:rPr/>
        <w:t xml:space="preserve">“Já dělám v šatníku s děvčaty a práce se mi líbí. Jsem ráda, že můžu být užitečná a že jsem mezi lidmi, že mohu pomáhat. My celkově děláme měsíčně 30 hodin, jsme tam v pondělí a ve středu.”</w:t>
      </w:r>
    </w:p>
    <w:p>
      <w:pPr/>
      <w:r>
        <w:rPr>
          <w:b w:val="1"/>
          <w:bCs w:val="1"/>
        </w:rPr>
        <w:t xml:space="preserve">paní Monika, pracovnice: </w:t>
      </w:r>
      <w:r>
        <w:rPr/>
        <w:t xml:space="preserve">“Pracuji na Dlouhé třídě, je to sociální šatník. Dělám to v rámci třiceti hodin. Práce je to s lidmi, s dětmi, protože tam chodí hlavně maminky s dětmi. Dáváme jim potravinovou banku, mají na to nárok. Hlavně bezdomovci ti jsou hodně vděční za takovou pomoc hlavně oblečení. Chodí tam dost často. Já jsem spokojená v té práci.”</w:t>
      </w:r>
    </w:p>
    <w:p>
      <w:pPr/>
      <w:r>
        <w:rPr/>
        <w:t xml:space="preserve">Společné setkání pracovníků se uskutečnilo v nových prostorách v Prostřední Suché.</w:t>
      </w:r>
    </w:p>
    <w:p>
      <w:pPr/>
      <w:r>
        <w:rPr>
          <w:b w:val="1"/>
          <w:bCs w:val="1"/>
        </w:rPr>
        <w:t xml:space="preserve">Marcela Holková, vedoucí charitativních obchodů ADRA: </w:t>
      </w:r>
      <w:r>
        <w:rPr/>
        <w:t xml:space="preserve">"Zřizovatel ADRY je církev adventistů a v Havířově má dva sbory. Jeden je tady v Prostřední Suché a díky skvělým lidem, kteří tady chodí jako členové, zrekonstruovali klubovnu, aby my jsme jako ADRA mohli mít tady své projekty, školení, různé akce a jsme jim za to moc a moc vděční.”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