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vánoční stromy městských lesů je velký zájem</w:t>
      </w:r>
    </w:p>
    <w:p>
      <w:pPr/>
      <w:r>
        <w:rPr>
          <w:b w:val="1"/>
          <w:bCs w:val="1"/>
        </w:rPr>
        <w:t xml:space="preserve">Opavské městské lesy zahájily prodej vánočních stromků. Pro Opavu nachystali 120 čerstvě vyřezaných stromů ze svých plantáží.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Žehnání adventních věnců středisek Charity Opava</w:t>
      </w:r>
    </w:p>
    <w:p>
      <w:pPr/>
      <w:r>
        <w:rPr>
          <w:b w:val="1"/>
          <w:bCs w:val="1"/>
        </w:rPr>
        <w:t xml:space="preserve">Žehnání adventních věnců. To je tradice, kterou Charita Opava dodržuje už dlouhá léta. Slavnostní akce také letos proběhla v kapli Domu svatého Cyrila a Metoděje pro zrakově postižené ve Vlaštovičkách.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Fotbalový turnaj mládeže v Malých Hošticích</w:t>
      </w:r>
    </w:p>
    <w:p>
      <w:pPr/>
      <w:r>
        <w:rPr>
          <w:b w:val="1"/>
          <w:bCs w:val="1"/>
        </w:rPr>
        <w:t xml:space="preserve">Okresní fotbalový svaz v Opavě v závěru roku uspořádal hned 6 halových turnajů pro mládežnické týmy z Opavska. Vybírají si z nich talenty a zároveň jsou přípravou na jarní část sezony.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2025-12-26T23:39:49+01:00</dcterms:created>
  <dcterms:modified xsi:type="dcterms:W3CDTF">2025-12-26T23:39:49+01:00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