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 Na ostatních poškozených místech proběhla lokální oprava železničního svršku a spodku včetně pročištění s obnovou odvodnění trati.”</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Tím ale práce nekončí, například s dokončením úprav přejezdů nebo dočištěním kolejového lože, se počítá ještě i v příštím roce. Po celou dobu místo vlaků cestující převážely autobusy, což zatěžovalo dopravu v Opavě. </w:t>
      </w:r>
    </w:p>
    <w:p>
      <w:pPr/>
      <w:r>
        <w:rPr>
          <w:b w:val="1"/>
          <w:bCs w:val="1"/>
        </w:rPr>
        <w:t xml:space="preserve">Petr Popadinec (ANO), radní Opavy: "</w:t>
      </w:r>
      <w:r>
        <w:rPr/>
        <w:t xml:space="preserve">Musíme opravdu Správu železnic pochválit, že je otevřené vlakové spojení Opava -Krnov.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Samozřejmě je tam obrovský pohyb lidí, samozřejmě ohrožuje to i bezpečnost.”</w:t>
      </w:r>
    </w:p>
    <w:p>
      <w:pPr/>
      <w:r>
        <w:rPr/>
        <w:t xml:space="preserve">V Moravskoslezském kraji jsou po povodních stále ještě uzavřeny dvě tratě. Vlaky nejezdí z Milotic nad Opavou do Vrbna pod Pradědem a z Opavy do Kravař. </w:t>
      </w:r>
    </w:p>
    <w:p>
      <w:pPr/>
      <w:r>
        <w:rPr>
          <w:b w:val="1"/>
          <w:bCs w:val="1"/>
        </w:rPr>
        <w:t xml:space="preserve">Dušan Gavenda, mluvčí Správy železnic: </w:t>
      </w:r>
      <w:r>
        <w:rPr/>
        <w:t xml:space="preserve">“Trať z Milotic nad Opavou do Vrbna pod Pradědem by měla být znovu v provozu zhruba v polovině příštího roku. V případě úseku mezi Opavou a Kravařemi s výrazně poškozeným mostem není termín obnovení provozu zatím blíže stanoven.”</w:t>
      </w:r>
    </w:p>
    <w:p>
      <w:pPr/>
      <w:r>
        <w:rPr/>
        <w:t xml:space="preserve">Na obou tratích je zavedena náhradní autobusová doprava.</w:t>
      </w:r>
    </w:p>
    <w:p>
      <w:pPr/>
      <w:r>
        <w:rPr/>
        <w:t xml:space="preserve">---</w:t>
      </w:r>
    </w:p>
    <w:p>
      <w:pPr>
        <w:pStyle w:val="Heading1"/>
      </w:pPr>
      <w:r>
        <w:rPr>
          <w:sz w:val="36"/>
          <w:szCs w:val="36"/>
        </w:rPr>
        <w:t xml:space="preserve">Štáblovice střeží rekordní zámečtí louskáčci</w:t>
      </w:r>
    </w:p>
    <w:p>
      <w:pPr/>
      <w:r>
        <w:rPr>
          <w:b w:val="1"/>
          <w:bCs w:val="1"/>
        </w:rPr>
        <w:t xml:space="preserve">Zámek Štáblovice si připsal další úspěch. Po rekordní kraslici, která zdobí zámecký park vždy o Velikonocích, se letos zapsal do české knihy rekordů a kuriozit s vánočními louskáčky v nadživotní velikosti.</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2025-12-24T13:47:31+01:00</dcterms:created>
  <dcterms:modified xsi:type="dcterms:W3CDTF">2025-12-24T13:47:31+01:00</dcterms:modified>
</cp:coreProperties>
</file>

<file path=docProps/custom.xml><?xml version="1.0" encoding="utf-8"?>
<Properties xmlns="http://schemas.openxmlformats.org/officeDocument/2006/custom-properties" xmlns:vt="http://schemas.openxmlformats.org/officeDocument/2006/docPropsVTypes"/>
</file>