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p>
      <w:pPr/>
      <w:r>
        <w:rPr/>
        <w:t xml:space="preserve">---</w:t>
      </w:r>
    </w:p>
    <w:p>
      <w:pPr>
        <w:pStyle w:val="Heading1"/>
      </w:pPr>
      <w:r>
        <w:rPr>
          <w:sz w:val="36"/>
          <w:szCs w:val="36"/>
        </w:rPr>
        <w:t xml:space="preserve">Tříkrálová sbírka zavítala na ostravský magistrát</w:t>
      </w:r>
    </w:p>
    <w:p>
      <w:pPr/>
      <w:r>
        <w:rPr>
          <w:b w:val="1"/>
          <w:bCs w:val="1"/>
        </w:rPr>
        <w:t xml:space="preserve">1. ledna odstartoval další ročník Tříkrálové sbírky organizované Charitou. Koledníci navštívili také ostravský magistrát, kde je přivítalo vedení města a dary do kasičky samozřejmě dávali také úředníci a zaměstnanci radnice.</w:t>
      </w:r>
    </w:p>
    <w:p>
      <w:pPr/>
      <w:r>
        <w:rPr/>
        <w:t xml:space="preserve">Už 25 let začíná na nový rok Tříkrálová sbírka, kdy skupinky koledníků chodí po městech a vesnicích v celém kraji, aby přinesly novoroční přání a požehnání všem lidem. Ti pak za to mohu přispět do pokladničky nebo on-line. Koledníci zavítali také na Novou radnici v Ostravě.</w:t>
      </w:r>
    </w:p>
    <w:p>
      <w:pPr/>
      <w:r>
        <w:rPr>
          <w:b w:val="1"/>
          <w:bCs w:val="1"/>
        </w:rPr>
        <w:t xml:space="preserve">Lukáš Curilo, ředitel Charity ČR:</w:t>
      </w:r>
      <w:r>
        <w:rPr/>
        <w:t xml:space="preserve"> "Tříkrálová sbírka každoročně probíhá od 1. - 14. ledna, kdy mohou lidé potkávat v ulicích koledníky a do zapečetěných kasiček přispívat, jakoukoliv částkou. Finance potom pomáhají na předem schválené záměry, které si mohou lidé najít na www.trikralovasbirka.cz. Jen pro Ostravsko-opavskou diecézi je projektů 59." </w:t>
      </w:r>
    </w:p>
    <w:p>
      <w:pPr/>
      <w:r>
        <w:rPr/>
        <w:t xml:space="preserve">Tříkráloví koledníci zavítali také na Novou radnici v Ostravě, kde se už stalo tradicí, že obcházejí vedení města a kanceláře pracovníků magistrátu. Letopočet nad dveřmi a písmena KMB pak všem přináší celý rok štěstí. </w:t>
      </w:r>
    </w:p>
    <w:p>
      <w:pPr/>
      <w:r>
        <w:rPr>
          <w:b w:val="1"/>
          <w:bCs w:val="1"/>
        </w:rPr>
        <w:t xml:space="preserve">Zbyněk Pražák (KDU-ČSL), náměstek primátora Ostravy:</w:t>
      </w:r>
      <w:r>
        <w:rPr/>
        <w:t xml:space="preserve"> "Je to tradice, která zde probíhá už spoustu let a myslím, že je velice užitečná. Podpora je směřována na důležité na potřebné věci." </w:t>
      </w:r>
    </w:p>
    <w:p>
      <w:pPr/>
      <w:r>
        <w:rPr/>
        <w:t xml:space="preserve">Tříkrálová sbírka potrvá do 14. ledna.  Ve čtvrtek 9. od 18 h proběhne v kostele sv. Václava.  Tříkrálový koncert s vystoupením smíšeného pěveckého Komorního sboru Ostrava a dětské kapely BROUCI.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0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2026-05-26T16:38:53+02:00</dcterms:created>
  <dcterms:modified xsi:type="dcterms:W3CDTF">2026-05-26T16:38:53+02:00</dcterms:modified>
</cp:coreProperties>
</file>

<file path=docProps/custom.xml><?xml version="1.0" encoding="utf-8"?>
<Properties xmlns="http://schemas.openxmlformats.org/officeDocument/2006/custom-properties" xmlns:vt="http://schemas.openxmlformats.org/officeDocument/2006/docPropsVTypes"/>
</file>