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Smogu v MS kraji dlouhodobě ubývá</w:t>
      </w:r>
    </w:p>
    <w:p>
      <w:pPr/>
      <w:r>
        <w:rPr>
          <w:b w:val="1"/>
          <w:bCs w:val="1"/>
        </w:rPr>
        <w:t xml:space="preserve">Na sklonku roku byla v MS kraji vyhlášena smogová situace. I přes to se ale podle českého hydrometeorologického ústavu ovzduší v kraji dlouhodobě zlepšuje, zejména díky opatřením na zdrojích znečištění a lepším povětrnostním podmínkám během zimy.</w:t>
      </w:r>
    </w:p>
    <w:p>
      <w:pPr/>
      <w:r>
        <w:rPr/>
        <w:t xml:space="preserve">Chladné zimní počasí sebou nese řadu důsledků a v Moravskoslezském  kraji to často znamená i vyhlášení smogové situace. S tou poslední se obyvatelé  museli vypořádat mezi svátky. </w:t>
      </w:r>
    </w:p>
    <w:p>
      <w:pPr/>
      <w:r>
        <w:rPr>
          <w:b w:val="1"/>
          <w:bCs w:val="1"/>
        </w:rPr>
        <w:t xml:space="preserve">Blanka Krejčí,</w:t>
      </w:r>
      <w:r>
        <w:rPr>
          <w:b w:val="1"/>
          <w:bCs w:val="1"/>
        </w:rPr>
        <w:t xml:space="preserve"> vedoucí  odd. kvality ovzduší ČHMÚ Ostrava</w:t>
      </w:r>
      <w:r>
        <w:rPr/>
        <w:t xml:space="preserve">: „Smogová situace, která trvala necelé  tři dny zahrnovala i regulaci velkých zdrojů znečišťování a byla nejintenzivnější  v aglomerace Ostrava, Karviná, Frýdek-Místek. Vyhlášena byla taky pro oblast  Třinecka.“</w:t>
      </w:r>
    </w:p>
    <w:p>
      <w:pPr/>
      <w:r>
        <w:rPr>
          <w:b w:val="1"/>
          <w:bCs w:val="1"/>
        </w:rPr>
        <w:t xml:space="preserve">anketa</w:t>
      </w:r>
      <w:r>
        <w:rPr/>
        <w:t xml:space="preserve">: „Byla jsem na horách, takže v Ostravě jsem  nebyla a tak mě to neomezilo.“</w:t>
      </w:r>
    </w:p>
    <w:p>
      <w:pPr/>
      <w:r>
        <w:rPr/>
        <w:t xml:space="preserve">Pokud se ale podíváme na poslední desetiletí, ovzduší v kraji  se zlepšuje, zejména po roce 2019.</w:t>
      </w:r>
    </w:p>
    <w:p>
      <w:pPr/>
      <w:r>
        <w:rPr>
          <w:b w:val="1"/>
          <w:bCs w:val="1"/>
        </w:rPr>
        <w:t xml:space="preserve">Blanka Krejčí,</w:t>
      </w:r>
      <w:r>
        <w:rPr>
          <w:b w:val="1"/>
          <w:bCs w:val="1"/>
        </w:rPr>
        <w:t xml:space="preserve"> vedoucí  odd. kvality ovzduší ČHMÚ Ostrava</w:t>
      </w:r>
      <w:r>
        <w:rPr/>
        <w:t xml:space="preserve">: „Od roku 2019 jsme zaznamenávali buďto  žádnou nebo jednu smogovou situaci pro PM10 v té zimní části roku. Jen  loňský rok byl pro toto trochu výjimkou, jelikož jsme smogové situace  zaznamenaly dvě, technicky za to tři, protože musíme připočítat i saharský  prach, který ovlivnil koncentrace na přelomu března a dubna.“</w:t>
      </w:r>
    </w:p>
    <w:p>
      <w:pPr/>
      <w:r>
        <w:rPr/>
        <w:t xml:space="preserve">Emise klesají díky opatřením na malých i velkých zdrojích  znečištění a lepším povětrnostním podmínkám během zimy. Další vyhlášení smogové  situace v kraji se prozatím nečeká.</w:t>
      </w:r>
    </w:p>
    <w:p>
      <w:pPr/>
      <w:r>
        <w:rPr>
          <w:b w:val="1"/>
          <w:bCs w:val="1"/>
        </w:rPr>
        <w:t xml:space="preserve">Václav Smolka, meteorolog, ČHMÚ Ostrava</w:t>
      </w:r>
      <w:r>
        <w:rPr/>
        <w:t xml:space="preserve">: „Tak ta  povětrnostní situace do konce tohoto týdne nebude příliš nahrávat nějakým  smogovým situacím.“</w:t>
      </w:r>
    </w:p>
    <w:p>
      <w:pPr/>
      <w:r>
        <w:rPr/>
        <w:t xml:space="preserve">V případě vyhlášení smogové situace patří mezi hlavní  doporučení zdravotního ústavu omezit pobyt venku, a to hlavně mezi šestou a desátou  hodinou a šestnáctou až dvacátou hodinou. </w:t>
      </w:r>
    </w:p>
    <w:p>
      <w:pPr/>
      <w:r>
        <w:rPr/>
        <w:t xml:space="preserve">---</w:t>
      </w:r>
    </w:p>
    <w:p>
      <w:pPr>
        <w:pStyle w:val="Heading1"/>
      </w:pPr>
      <w:r>
        <w:rPr>
          <w:sz w:val="36"/>
          <w:szCs w:val="36"/>
        </w:rPr>
        <w:t xml:space="preserve">Projekt Corrency v Porubě využil maximální počet lidí</w:t>
      </w:r>
    </w:p>
    <w:p>
      <w:pPr/>
      <w:r>
        <w:rPr>
          <w:b w:val="1"/>
          <w:bCs w:val="1"/>
        </w:rPr>
        <w:t xml:space="preserve">Ostrava-Poruba se opět zapojila do projektu Corrency. Podpořila rodiny s dětmi do 15 let, kterým přispěla tisíc korun na mimoškolní aktivity nebo nákup vybraného zboží. Loňský druhý ročník byl navíc rekordní.</w:t>
      </w:r>
    </w:p>
    <w:p>
      <w:pPr/>
      <w:r>
        <w:rPr/>
        <w:t xml:space="preserve"> Projekt Corrency využil maximální počet 3500 Porubanů, pro které obvod vyčlenil částku 3,5 milionu korun. Pro každé dítě do 15 let tak mohli rodiče čerpat až 1000 korun prostřednictvím correntů. </w:t>
      </w:r>
    </w:p>
    <w:p>
      <w:pPr/>
      <w:r>
        <w:rPr>
          <w:b w:val="1"/>
          <w:bCs w:val="1"/>
        </w:rPr>
        <w:t xml:space="preserve">Lucie Baránková Vilamová (ANO), starostka Ostravy-Poruby: </w:t>
      </w:r>
      <w:r>
        <w:rPr>
          <w:i w:val="1"/>
          <w:iCs w:val="1"/>
        </w:rPr>
        <w:t xml:space="preserve">,,Je to projekt, kdy si může daná obec vybrat určitou cílovou skupinu, kterou by chtěla nějak podpořit. My jsme si oba ty roky vybrali rodiny s dětmi a především v období, kdy jim začíná školní rok.”</w:t>
      </w:r>
    </w:p>
    <w:p>
      <w:pPr/>
      <w:r>
        <w:rPr/>
        <w:t xml:space="preserve">Své correnty mohli obyvatelé Poruby utratit u devětačtyřiceti registrovaných obchodníků a spolků. Až polovinu částky bylo možné zaplatit correnty a zbytek doplatit ze svého.</w:t>
      </w:r>
    </w:p>
    <w:p>
      <w:pPr/>
      <w:r>
        <w:rPr>
          <w:b w:val="1"/>
          <w:bCs w:val="1"/>
        </w:rPr>
        <w:t xml:space="preserve">Lucie Baránková Vilamová (ANO), starostka Ostravy-Poruby:</w:t>
      </w:r>
      <w:r>
        <w:rPr>
          <w:i w:val="1"/>
          <w:iCs w:val="1"/>
        </w:rPr>
        <w:t xml:space="preserve"> ,,Princip je v tom, že jim městský obvod přispěje 1000 korun a oni k té tisícikoruně mají přidat tu svoji tisícikorunu a utratit ji pokud možno v kamenném obchodě v Porubě. Kromě kamenných obchodů to jde</w:t>
      </w:r>
      <w:r>
        <w:rPr>
          <w:i w:val="1"/>
          <w:iCs w:val="1"/>
        </w:rPr>
        <w:t xml:space="preserve">využít samozřejmě na kroužky pro děti.” </w:t>
      </w:r>
    </w:p>
    <w:p>
      <w:pPr/>
      <w:r>
        <w:rPr>
          <w:b w:val="1"/>
          <w:bCs w:val="1"/>
        </w:rPr>
        <w:t xml:space="preserve">Kateřina Paličková Hořejší, ředitelka DDM Ostrava-Poruba, účastník projektu Corrency: </w:t>
      </w:r>
      <w:r>
        <w:rPr>
          <w:i w:val="1"/>
          <w:iCs w:val="1"/>
        </w:rPr>
        <w:t xml:space="preserve">,,V roce 2024 jsme byli v druhém ročníku a oproti tomu předešlému byl nárůst asi o 7 %, to znamená o 100 dětí více. Takže asi 35 % rodičů platí prostřednictvím Corrency a moc si to pochvalují.”</w:t>
      </w:r>
    </w:p>
    <w:p>
      <w:pPr/>
      <w:r>
        <w:rPr>
          <w:b w:val="1"/>
          <w:bCs w:val="1"/>
        </w:rPr>
        <w:t xml:space="preserve">Lucie Bočková, účastnice projektu Corrency: </w:t>
      </w:r>
      <w:r>
        <w:rPr>
          <w:i w:val="1"/>
          <w:iCs w:val="1"/>
        </w:rPr>
        <w:t xml:space="preserve">,,Kdyby tahle akce byla vypsaná i letos, tak se samozřejmě zapojím, protože je to velká pomoc pro rodiny s dětmi. Na začátku roku se platí strašně hodně věcí a ty kroužky nejsou nejlevnější.”</w:t>
      </w:r>
    </w:p>
    <w:p>
      <w:pPr/>
      <w:r>
        <w:rPr/>
        <w:t xml:space="preserve">Celkově šlo díky projektu Corrency v roce 2024 na podporu obchodníků v Porubě 6 605 140 korun. </w:t>
      </w:r>
    </w:p>
    <w:p>
      <w:pPr/>
      <w:r>
        <w:rPr/>
        <w:t xml:space="preserve">---</w:t>
      </w:r>
    </w:p>
    <w:p>
      <w:pPr/>
      <w:r>
        <w:rPr/>
        <w:t xml:space="preserve">Krátké zprávy 8. 1. 2025 16.00 - 1</w:t>
      </w:r>
    </w:p>
    <w:p>
      <w:pPr/>
      <w:r>
        <w:rPr/>
        <w:t xml:space="preserve">POKLES VÝROBY A ZAMĚSTNANCŮ V HMMC</w:t>
      </w:r>
    </w:p>
    <w:p>
      <w:pPr/>
      <w:r>
        <w:rPr/>
        <w:t xml:space="preserve">Nošovická automobilka Hyundai loni vyrobila 330 890 vozů, což je méně než v předchozích letech, a plánuje další snížení produkce na 295 000 vozů v roce 2025. Z důvodu poklesu poptávky po elektrických vozidlech a přísnějších emisních limitů očekává omezení výroby, zpomalení linky a snížení počtu zaměstnanců o přibližně 100 osob. </w:t>
      </w:r>
    </w:p>
    <w:p>
      <w:pPr/>
      <w:r>
        <w:rPr/>
        <w:t xml:space="preserve">---</w:t>
      </w:r>
    </w:p>
    <w:p>
      <w:pPr>
        <w:pStyle w:val="Heading1"/>
      </w:pPr>
      <w:r>
        <w:rPr>
          <w:sz w:val="36"/>
          <w:szCs w:val="36"/>
        </w:rPr>
        <w:t xml:space="preserve">Předškolním dětem ve Studénce pomáhá EDASTIM</w:t>
      </w:r>
    </w:p>
    <w:p>
      <w:pPr/>
      <w:r>
        <w:rPr>
          <w:b w:val="1"/>
          <w:bCs w:val="1"/>
        </w:rPr>
        <w:t xml:space="preserve">Mateřská škola Poštovní ve Studénce je zapojena do programu EDASTIM. Jedná se o edukačně stimulační program, který rozvíjí školní zralost dětí. Důležitá je v něm spolupráce pedagoga, dítěte i rodiče.</w:t>
      </w:r>
    </w:p>
    <w:p>
      <w:pPr/>
      <w:r>
        <w:rPr/>
        <w:t xml:space="preserve">Program EDASTIM je poměrně mladý, vznikl v roce 2022, a oslovil také studéneckou mateřskou školu na Poštovní ulici. Určen je dětem předškolního věku, je zaměřený na podporu jejich připravenosti k nástupu do základní školy. </w:t>
      </w:r>
    </w:p>
    <w:p>
      <w:pPr/>
      <w:r>
        <w:rPr>
          <w:b w:val="1"/>
          <w:bCs w:val="1"/>
        </w:rPr>
        <w:t xml:space="preserve">Jana Foltinová, učitelka MŠ Poštovní: </w:t>
      </w:r>
      <w:r>
        <w:rPr/>
        <w:t xml:space="preserve">“Je to edukačně stimulační program, který rozvíjí školní zralost dětí. Do tohoto programu se mohou zapojit všechny předškolní děti. Důležité je, že spolupracují pedagog, dítě a rodič. Děti to rozvíjí ještě více než jen normální výuka.” </w:t>
      </w:r>
    </w:p>
    <w:p>
      <w:pPr/>
      <w:r>
        <w:rPr/>
        <w:t xml:space="preserve">Rozvoj předškolních dovedností tu probíhá formou hry a dalších aktivit, které podporují  schopnosti důležité pro zvládání budoucího čtení, psaní a počítání.</w:t>
      </w:r>
    </w:p>
    <w:p>
      <w:pPr/>
      <w:r>
        <w:rPr>
          <w:b w:val="1"/>
          <w:bCs w:val="1"/>
        </w:rPr>
        <w:t xml:space="preserve">Michaela Mžiková</w:t>
      </w:r>
      <w:r>
        <w:rPr>
          <w:b w:val="1"/>
          <w:bCs w:val="1"/>
        </w:rPr>
        <w:t xml:space="preserve">, speciální pedagog MŠ Poštovní: </w:t>
      </w:r>
      <w:r>
        <w:rPr/>
        <w:t xml:space="preserve">“Ty konkrétní lekce se zabývají rozvojem všech vývojových oblastí, takže se budeme zabývat grafomotorikou, rozvojem předmatematických představ, rozvojem řečové oblasti a také zrakovým a sluchovým vnímáním.” </w:t>
      </w:r>
    </w:p>
    <w:p>
      <w:pPr/>
      <w:r>
        <w:rPr>
          <w:b w:val="1"/>
          <w:bCs w:val="1"/>
        </w:rPr>
        <w:t xml:space="preserve">Jana Foltinová, učitelka MŠ Poštovní: </w:t>
      </w:r>
      <w:r>
        <w:rPr/>
        <w:t xml:space="preserve">“Velmi důležité je, ocenit to dítě před očima rodičů. Pro něj je to velice motivační, takže děti si potom mohou dát razítko a to vidíte tu radost, že něco zvládly a jsou velmi nadšené.”  </w:t>
      </w:r>
    </w:p>
    <w:p>
      <w:pPr/>
      <w:r>
        <w:rPr/>
        <w:t xml:space="preserve">Lekci EDASTIMu se také účastní děti se speciálními vzdělávacími potřebami, dané úkony se jim dají vhodně přizpůsobit. </w:t>
      </w:r>
    </w:p>
    <w:p>
      <w:pPr/>
      <w:r>
        <w:rPr/>
        <w:t xml:space="preserve">---</w:t>
      </w:r>
    </w:p>
    <w:p>
      <w:pPr>
        <w:pStyle w:val="Heading1"/>
      </w:pPr>
      <w:r>
        <w:rPr>
          <w:sz w:val="36"/>
          <w:szCs w:val="36"/>
        </w:rPr>
        <w:t xml:space="preserve">Ostrava zajištuje svoz vánočních stromků</w:t>
      </w:r>
    </w:p>
    <w:p>
      <w:pPr/>
      <w:r>
        <w:rPr>
          <w:b w:val="1"/>
          <w:bCs w:val="1"/>
        </w:rPr>
        <w:t xml:space="preserve">Stejně jako v minulých letech se i tentokrát postará Ostrava o svoz vánočních stromků. Stačí je odnést ke kontejnerovým stáním, odkud je pracovníci OZO podle harmonogramu budou odvážet.</w:t>
      </w:r>
    </w:p>
    <w:p>
      <w:pPr/>
      <w:r>
        <w:rPr/>
        <w:t xml:space="preserve">Je po Vánocích a tak ve spoustě domácností začala likvidace jednoho ze symbolů tohoto svátku - stromečku. Jde o zelený odpad, což může být hlavně pro obyvatele sídlišť komplikované a tak Ostrava už tradičně organizuje prostřednictvím společnosti OZO svoz stromků přímo od kontejnerových stanovišť.</w:t>
      </w:r>
    </w:p>
    <w:p>
      <w:pPr/>
      <w:r>
        <w:rPr>
          <w:b w:val="1"/>
          <w:bCs w:val="1"/>
        </w:rPr>
        <w:t xml:space="preserve">Aleš Boháč (Starostové pro Ostravu), náměstek primátora Ostravy:</w:t>
      </w:r>
      <w:r>
        <w:rPr/>
        <w:t xml:space="preserve"> „Po změně naší odpadové vyhlášky jsme v letošním roce zavedli pravidelný svoz stromků napříč celým  městem tak, aby měli občané bydlící na našich sídlištích a v bytové zástavbě možnost vánoční stromky  odložit v blízkosti svého domova a nemuseli s nimi cestovat až do sběrných dvorů, ale také zároveň je  neodkládali přímo do kontejnerů a nesnižovali tak jejich kapacitu."</w:t>
      </w:r>
    </w:p>
    <w:p>
      <w:pPr/>
      <w:r>
        <w:rPr/>
        <w:t xml:space="preserve">Před odložením vánočního stromku na vybrané místo je nutné stromek kompletně odstrojit a zbavit všech  kovových a dalších součástí a jiných vánočních ozdob. Svoz funguje až do 14. února podle harmonogramu, který lze najít na webu Ostravy a jejich obvodů. Provádí se pravidelně od pondělí do pátku. </w:t>
      </w:r>
    </w:p>
    <w:p>
      <w:pPr/>
      <w:r>
        <w:rPr>
          <w:b w:val="1"/>
          <w:bCs w:val="1"/>
        </w:rPr>
        <w:t xml:space="preserve">Vladimíra Karasová, mluvčí OZO: </w:t>
      </w:r>
      <w:r>
        <w:rPr/>
        <w:t xml:space="preserve">"Vozidla jezdí podle harmonogramu a stromečky odváží na naší kompostárnu v Hrušově, kde se pak drtí na dřevní štěpku a v průběhu celé vegetační sezóny pak budeme tuhletu hmotu přidávat k další zeleni v naší kompostárně." </w:t>
      </w:r>
    </w:p>
    <w:p>
      <w:pPr/>
      <w:r>
        <w:rPr/>
        <w:t xml:space="preserve">Obyvatelé rodinných domů mohou stromky nařezat na kousky a odložit do své nádoby na bioodpad, odložit do sběrných dvorů, případně po jejich vyschnutí použít  jako palivo do kotle či krbu. </w:t>
      </w:r>
    </w:p>
    <w:p>
      <w:pPr/>
      <w:r>
        <w:rPr/>
        <w:t xml:space="preserve">---</w:t>
      </w:r>
    </w:p>
    <w:p>
      <w:pPr/>
      <w:r>
        <w:rPr/>
        <w:t xml:space="preserve">Krátké zprávy 8. 1. 2025 16.00 - 2</w:t>
      </w:r>
    </w:p>
    <w:p>
      <w:pPr/>
      <w:r>
        <w:rPr/>
        <w:t xml:space="preserve">OSTRAVSKÉ VÁNOCE 2024 SKONČILY, KLUZIŠTĚ ZŮSTÁVÁ</w:t>
      </w:r>
    </w:p>
    <w:p>
      <w:pPr/>
      <w:r>
        <w:rPr/>
        <w:t xml:space="preserve">Ostravské Vánoce 2024, které přilákaly desítky tisíc návštěvníků, oficiálně skončily 1. ledna, zatímco Vánoční kluziště na náměstí Dr. Edvarda Beneše zůstává v provozu až do konce ledna. Organizátoři nyní provádějí úklid a demontáž vybavení, včetně vánočního stromu a dřevěných stánků.  </w:t>
      </w:r>
    </w:p>
    <w:p>
      <w:pPr/>
      <w:r>
        <w:rPr/>
        <w:t xml:space="preserve">ZÁJEM O VOUCHERY V JESENÍKÁCH PŘEKONAL OČEKÁVÁNÍ</w:t>
      </w:r>
    </w:p>
    <w:p>
      <w:pPr/>
      <w:r>
        <w:rPr/>
        <w:t xml:space="preserve">Vouchery na zvýhodněné pobyty v záplavami postižených Jeseníkách vyčerpali dnes po poledni zájemci i pro MS kraj, v Olomouckém kraji zmizely už minulé úterý. Pro oba kraje byly vyčleněny vouchery v hodnotě 20 milionů Kč. Jednat se bude o možném zvýšení částky či zopakování akce.</w:t>
      </w:r>
    </w:p>
    <w:p>
      <w:pPr/>
      <w:r>
        <w:rPr/>
        <w:t xml:space="preserve">---</w:t>
      </w:r>
    </w:p>
    <w:p>
      <w:pPr>
        <w:pStyle w:val="Heading1"/>
      </w:pPr>
      <w:r>
        <w:rPr>
          <w:sz w:val="36"/>
          <w:szCs w:val="36"/>
        </w:rPr>
        <w:t xml:space="preserve">Tři králové přinesli dětem příběh i poselství pomoci</w:t>
      </w:r>
    </w:p>
    <w:p>
      <w:pPr/>
      <w:r>
        <w:rPr>
          <w:b w:val="1"/>
          <w:bCs w:val="1"/>
        </w:rPr>
        <w:t xml:space="preserve">Každoročně navštěvují tři králové i karvinskou mateřskou školku, aby dětem přiblížili tradici své cesty. Vyprávějí o tom, odkud přišli, proč následovali hvězdu a jaký význam má jejich poselství. Děti se tak učí o důležitosti solidarity a pomoci druhým.</w:t>
      </w:r>
    </w:p>
    <w:p>
      <w:pPr/>
      <w:r>
        <w:rPr/>
        <w:t xml:space="preserve">Tradiční českou koledu, která je součástí lidových tradic a je spojována se svátkem Tří králů, slyšely děti z Mateřské školky U mateřské školky pokaždé, když koledníci vstoupili do třídy.</w:t>
      </w:r>
    </w:p>
    <w:p>
      <w:pPr/>
      <w:r>
        <w:rPr>
          <w:b w:val="1"/>
          <w:bCs w:val="1"/>
        </w:rPr>
        <w:t xml:space="preserve">Magdaléna Houdková, kolednice Tříkrálové sbírky</w:t>
      </w:r>
      <w:r>
        <w:rPr/>
        <w:t xml:space="preserve">: "V každé třídě se snažíme ty děti seznámit, proč ti králové vůbec vyšli za tou hvězdou, dary jim ukazujeme.”</w:t>
      </w:r>
    </w:p>
    <w:p>
      <w:pPr/>
      <w:r>
        <w:rPr/>
        <w:t xml:space="preserve">Na příchod tří králů do mateřské školky se děti se svými učitelkami v mateřské školce v Karviné-Ráji dopředu pokaždé připravují.</w:t>
      </w:r>
    </w:p>
    <w:p>
      <w:pPr/>
      <w:r>
        <w:rPr>
          <w:b w:val="1"/>
          <w:bCs w:val="1"/>
        </w:rPr>
        <w:t xml:space="preserve">Lucie Kačorová, vedoucí učitelka MŠ U Mateřské školy: </w:t>
      </w:r>
      <w:r>
        <w:rPr/>
        <w:t xml:space="preserve">" Celý týden si vyprávíme o tom, kdo ti tři králové byli, co to obnáší, děti si vyrábí korunky, hrají si na ty tři krále, staví si Betlémky, ježíška si tam dávají."</w:t>
      </w:r>
    </w:p>
    <w:p>
      <w:pPr/>
      <w:r>
        <w:rPr>
          <w:b w:val="1"/>
          <w:bCs w:val="1"/>
        </w:rPr>
        <w:t xml:space="preserve">anketa: děti: </w:t>
      </w:r>
      <w:r>
        <w:rPr/>
        <w:t xml:space="preserve">"My jsme si společně zazpívali koledy." "My jsme si povídali odkud přišli a jaké přinesli Ježíškovi dary." "Kdo za vámi dnes přišel? Kašpar Melichar a Baltazar." "Co měli sebou ? Kadidlo, zlato a myrhu a my jsme jim dali penízky do kasičky." "Dneska za námi přišli tři králové." "Víš proč jste jim dali penízky? Abychom dětem udělaly radost.” "Aby nebyli lidi nemocní." "My jsme dali do pokladničky penízky pro chudé lidi."</w:t>
      </w:r>
    </w:p>
    <w:p>
      <w:pPr/>
      <w:r>
        <w:rPr/>
        <w:t xml:space="preserve">Jako poděkování od třech králů dostaly děti tradičně kalendář a symbolické bílé zlato ve formu cukru. A nezapomnělo se také na tradiční nápis na dveře.</w:t>
      </w: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2026-10-19T16:40:17+02:00</dcterms:created>
  <dcterms:modified xsi:type="dcterms:W3CDTF">2026-10-19T16:40:17+02:00</dcterms:modified>
</cp:coreProperties>
</file>

<file path=docProps/custom.xml><?xml version="1.0" encoding="utf-8"?>
<Properties xmlns="http://schemas.openxmlformats.org/officeDocument/2006/custom-properties" xmlns:vt="http://schemas.openxmlformats.org/officeDocument/2006/docPropsVTypes"/>
</file>