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Dobrovolnice z FNO získaly titul Dobrovolník roku 2024</w:t>
      </w:r>
    </w:p>
    <w:p>
      <w:pPr/>
      <w:r>
        <w:rPr>
          <w:b w:val="1"/>
          <w:bCs w:val="1"/>
        </w:rPr>
        <w:t xml:space="preserve">Ostrava ocenila Dobrovolníky roku 2024. Titul byl udělen 13 lidem, kteří věnují svůj čas pomoci druhým. Mezi oceněnými byly také dvě dobrovolnice spjaté s Fakultní nemocnicí Ostrava.</w:t>
      </w:r>
    </w:p>
    <w:p>
      <w:pPr/>
      <w:r>
        <w:rPr/>
        <w:t xml:space="preserve">Anketa Dobrovolník roku má již svou tradici. Ostrava tento titul udělovala už počtrnácté. </w:t>
      </w:r>
    </w:p>
    <w:p>
      <w:pPr/>
      <w:r>
        <w:rPr>
          <w:b w:val="1"/>
          <w:bCs w:val="1"/>
          <w:i w:val="1"/>
          <w:iCs w:val="1"/>
        </w:rPr>
        <w:t xml:space="preserve">Zbyněk Pražák (KDU-ČSL), náměstek primátora Ostravy</w:t>
      </w:r>
      <w:r>
        <w:rPr>
          <w:i w:val="1"/>
          <w:iCs w:val="1"/>
        </w:rPr>
        <w:t xml:space="preserve">: ,,Dobrovolník je vlastně složený ze dvou slov, dobro a vůle. Tito lidé to dělají zcela zdarma, dělají to ve vlastním čase, mnohdy do toho vkládají svou energii, své prostředky, peníze a podobně.”</w:t>
      </w:r>
    </w:p>
    <w:p>
      <w:pPr/>
      <w:r>
        <w:rPr/>
        <w:t xml:space="preserve">Hned dvě oceněné dobrovolnice jsou spojeny s Fakultní nemocnicí Ostrava. Titul si převzala Jana Konštacká, která je součástí dobrovolnického týmu Kavárny života na Klinice hematoonkologie. Ta pacientům zpříjemňuje čas dobrou kávou nebo drobným občerstvením. </w:t>
      </w:r>
    </w:p>
    <w:p>
      <w:pPr/>
      <w:r>
        <w:rPr>
          <w:b w:val="1"/>
          <w:bCs w:val="1"/>
        </w:rPr>
        <w:t xml:space="preserve">Jana Konštacká, oceněná dobrovolnice, Kavárna života, FNO: </w:t>
      </w:r>
      <w:r>
        <w:rPr>
          <w:i w:val="1"/>
          <w:iCs w:val="1"/>
        </w:rPr>
        <w:t xml:space="preserve">,,Byla jsem velice překvapená, protože to je moje první ocenění v životě a už si toho pamatuji dost. Takže jsem vděčná Pavlu Novotnému nebo té nadaci, že mě navrhla na ocenění. Styk s lidmi mě bavil, já jsem pracovala s lidmi a ti lidé jsou vděční, někdy si chtějí popovídat.</w:t>
      </w:r>
      <w:r>
        <w:rPr>
          <w:i w:val="1"/>
          <w:iCs w:val="1"/>
        </w:rPr>
        <w:t xml:space="preserve">Tak prostě těm pacientům, kteří tady čekají na lékaře a na další ošetření, udělat jim radost, myslím, že je to pro ně výhodné, že si mohou něco dát, že na tu kávu mají chuť.” </w:t>
      </w:r>
    </w:p>
    <w:p>
      <w:pPr/>
      <w:r>
        <w:rPr/>
        <w:t xml:space="preserve">Druhou oceněnou je Vladislava Hausová, která působila v Onkologické kavárně FNO, a které byl titul vůbec poprvé udělen in memoriam. 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,,Paní Hausová byla 3 roky dobrovolníkem FNO. Pomáhala nejenom tady s kavárnou, ale i s dalšími aktivitami. </w:t>
      </w:r>
      <w:r>
        <w:rPr>
          <w:i w:val="1"/>
          <w:iCs w:val="1"/>
        </w:rPr>
        <w:t xml:space="preserve">Poslední věc, kterou vlastně paní Hausová před svým náhlým skonem pro kavárnu zařídila, jsou světla, která tady každý den svítí pacientům. K těm dobrovolnickým aktivitám vedla celou svou rodinu a intenzivně je zapojovala. Takže jsem byla velmi ráda, že mé pozvání na převzetí ocenění přijal jak manžel, tak syn - Daniel a Jakub Hausovi.” </w:t>
      </w:r>
    </w:p>
    <w:p>
      <w:pPr/>
      <w:r>
        <w:rPr/>
        <w:t xml:space="preserve">Kavárna slouží především pacientům a jejich doprovodu, ale přispět je možné nejen prostřednictvím její návštěvy.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,,Možností jak přispět je celá řada. Tou asi nejdůležitější je teď pro nás ta dobrovolnická posila, protože připravujeme otevření ještě další kavárny, a to v prostorách Kliniky nukleární medicíny. A potom máme vyhlášenou veřejnou transparentní sbírku. Prostřednictvím této sbírky se snažíme zajistit finanční prostředky, které se potom vrací zpátky Onkologické klinice a jsou využívány na zútulnění prostor. Mezi našimi dobrovolníky najdete i Ing. arch. Lucii Šídlovou, což je hlavní architekt města Frýdku-Místku. A ta právě, nejen že zkreslila současnou čekárnu a kavárnu, ale také se nabídla, že zdarma nakreslí v rámci dobrovolnické aktivity novou podobu hlavní čekárny, kterou bychom také rádi zrekonstruovali a zútulnili.” </w:t>
      </w:r>
    </w:p>
    <w:p>
      <w:pPr/>
      <w:r>
        <w:rPr/>
        <w:t xml:space="preserve">Fakultní nemocnice Ostrava by řady dobrovolníků ráda rozšířila. Aktuálně jich v zařízení působí více než sto, poptávka po nich ale stále stoupá. Pokud jste plnoletí a chtěli byste se dozvědět více informací, k dispozici jsou na internetových stránkách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Historik Přendík představil vznik Nové Ostravy</w:t>
      </w:r>
    </w:p>
    <w:p>
      <w:pPr/>
      <w:r>
        <w:rPr>
          <w:b w:val="1"/>
          <w:bCs w:val="1"/>
        </w:rPr>
        <w:t xml:space="preserve">Poruba ve stínu socialistického realismu - takové bylo téma fotopřednášky, která se uskutečnila v DK Poklad. Petr Lexa Přendík na ni představil vznik Nové Ostravy na pozadí poválečné situace.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2026-02-17T02:34:10+01:00</dcterms:created>
  <dcterms:modified xsi:type="dcterms:W3CDTF">2026-02-17T02:34:10+01:00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