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Pečovatelka ProSenioru získala prestižní cenu</w:t>
      </w:r>
    </w:p>
    <w:p>
      <w:pPr/>
      <w:r>
        <w:rPr>
          <w:b w:val="1"/>
          <w:bCs w:val="1"/>
        </w:rPr>
        <w:t xml:space="preserve">Nový Jičín má pečovatelku roku. Toto ocenění v rámci Národní ceny sociálních služeb získala za rok 2024 Božena Svrčinová, pracovnice městské organizace ProSenior. - I když v tuto chvíli už bývalá, v lednu odešla do důchodu.</w:t>
      </w:r>
    </w:p>
    <w:p>
      <w:pPr/>
      <w:r>
        <w:rPr/>
        <w:t xml:space="preserve">Božena Svrčinová pracovala v terénní pečovatelské službě městské organizace ProSenior dvanáct let. Od ledna letošního roku nastoupila do penze. Ještě před tím ovšem stihla získat prestižní ocenění nejlepší Pečovatelka roku 2024 v České republice, v kategorii Cena veřejnosti </w:t>
      </w:r>
    </w:p>
    <w:p>
      <w:pPr/>
      <w:r>
        <w:rPr>
          <w:b w:val="1"/>
          <w:bCs w:val="1"/>
        </w:rPr>
        <w:t xml:space="preserve">Božena Svrčinová,</w:t>
      </w:r>
      <w:r>
        <w:rPr>
          <w:b w:val="1"/>
          <w:bCs w:val="1"/>
        </w:rPr>
        <w:t xml:space="preserve">Pečovatelka roku 2024: </w:t>
      </w:r>
      <w:r>
        <w:rPr/>
        <w:t xml:space="preserve">“Byla jsem překvapená, vážím si toho a moc děkuji. Práce terénní pečovatelky je velmi náročná, fyzicky i psychicky, ale pracuji ráda a s láskou.” </w:t>
      </w:r>
    </w:p>
    <w:p>
      <w:pPr/>
      <w:r>
        <w:rPr/>
        <w:t xml:space="preserve">Ocenění převzala na slavnostním ceremoniálu koncem ledna na Novoměstské radnici v Praze. </w:t>
      </w:r>
    </w:p>
    <w:p>
      <w:pPr/>
      <w:r>
        <w:rPr>
          <w:b w:val="1"/>
          <w:bCs w:val="1"/>
        </w:rPr>
        <w:t xml:space="preserve">Alice Hynčicová, vedoucí organizace ProSenior, Nový Jičín: </w:t>
      </w:r>
      <w:r>
        <w:rPr/>
        <w:t xml:space="preserve">“Paní Svrčinová byla jedna z prvních pracovníků, které jsem k nám přijímala. Na tu výběrovku nikdy nezapomenu, protože když vešla do místnosti, tak přišlo sluníčko. Rozzářilo se a bylo úplně jasné, koho vybereme. To bylo úžasné a to jsem ještě nevěděli, jak šikovnou pracovnici budeme mít v terénu. Je nesmírně empatická a tolerantní. Proto jsem ji navrhli na ocenění. A také proto, že jeden z jejích důležitých umů je, že velmi dobře pracuje s nesvéprávnými klienty, umí je uklidnit. Jsem ráda, že i Asociace poskytovatelů sociálních  služeb souhlasila s naší nominací a viděla to stejně jako my.”     </w:t>
      </w:r>
    </w:p>
    <w:p>
      <w:pPr/>
      <w:r>
        <w:rPr>
          <w:b w:val="1"/>
          <w:bCs w:val="1"/>
        </w:rPr>
        <w:t xml:space="preserve">Božena Svrčinová,</w:t>
      </w:r>
      <w:r>
        <w:rPr>
          <w:b w:val="1"/>
          <w:bCs w:val="1"/>
        </w:rPr>
        <w:t xml:space="preserve">Pečovatelka roku 2024: </w:t>
      </w:r>
      <w:r>
        <w:rPr/>
        <w:t xml:space="preserve">“Já jsem 19 let pracovala jako švadlenka a chtěla jsem změnit povolání. Tak jsem si napsala žádost a pracuji tady dvanáct let. A toto povolání je smysluplné, protože díky nám, naší práci, mohou lidé pobývat doma ve svém prostředí a toto člověka obohacuje a raduje se z toho.”  </w:t>
      </w:r>
    </w:p>
    <w:p>
      <w:pPr/>
      <w:r>
        <w:rPr>
          <w:b w:val="1"/>
          <w:bCs w:val="1"/>
        </w:rPr>
        <w:t xml:space="preserve">Božena Svrčinová,</w:t>
      </w:r>
      <w:r>
        <w:rPr>
          <w:b w:val="1"/>
          <w:bCs w:val="1"/>
        </w:rPr>
        <w:t xml:space="preserve">Pečovatelka roku 2024: </w:t>
      </w:r>
      <w:r>
        <w:rPr/>
        <w:t xml:space="preserve">“Práce terénní pečovatelky není jenom o jednotlivci, je to práce celého kolektivu a dobrého vedení. Jinak by to tak nefungovalo.”</w:t>
      </w:r>
    </w:p>
    <w:p>
      <w:pPr/>
      <w:r>
        <w:rPr/>
        <w:t xml:space="preserve">Národní cenu sociálních služeb - Pečovatel/ka roku vyhlašuje Asociace poskytovatelů sociálních služeb České republiky a Diakonie Československé církve evangelicé. Její zatím poslední 12. ročník se mimo jiné konal pod záštitou první dámy Evy Pavlové.</w:t>
      </w:r>
    </w:p>
    <w:p>
      <w:pPr/>
      <w:r>
        <w:rPr>
          <w:b w:val="1"/>
          <w:bCs w:val="1"/>
        </w:rPr>
        <w:t xml:space="preserve">Stanislav Kopecký (ANO), starosta Nového Jičína: </w:t>
      </w:r>
      <w:r>
        <w:rPr/>
        <w:t xml:space="preserve">“Já jsem nesmírně rád, že to ocenění přistálo v Novém Jičíně a jsem rád, že se projevila i kvalita zaměstnanců. Protože od kvality zaměstnanců se odvíjí kvalita těch služeb a ty naše služby, co provozuje právě ProSenior, jsou na té nejlepší a nejvyšší úrovni.”     </w:t>
      </w:r>
    </w:p>
    <w:p>
      <w:pPr/>
      <w:r>
        <w:rPr/>
        <w:t xml:space="preserve">---</w:t>
      </w:r>
    </w:p>
    <w:p>
      <w:pPr>
        <w:pStyle w:val="Heading1"/>
      </w:pPr>
      <w:r>
        <w:rPr>
          <w:sz w:val="36"/>
          <w:szCs w:val="36"/>
        </w:rPr>
        <w:t xml:space="preserve">Řidiči senioři si poslechli, co je v dopravě nového</w:t>
      </w:r>
    </w:p>
    <w:p>
      <w:pPr/>
      <w:r>
        <w:rPr>
          <w:b w:val="1"/>
          <w:bCs w:val="1"/>
        </w:rPr>
        <w:t xml:space="preserve">Policie a BESIP připravili speciální přednášku pro seniory zaměřenou na novinky v silničním provozu. Tyto poučné informace si vyžádali sami senioři ze spolku Být spolu aktivní, který byl pořadatelem akce.</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p>
      <w:pPr/>
      <w:r>
        <w:rPr/>
        <w:t xml:space="preserve">---</w:t>
      </w:r>
    </w:p>
    <w:p>
      <w:pPr>
        <w:pStyle w:val="Heading1"/>
      </w:pPr>
      <w:r>
        <w:rPr>
          <w:sz w:val="36"/>
          <w:szCs w:val="36"/>
        </w:rPr>
        <w:t xml:space="preserve">Legionáři a FENIX ladí oslavy 80. výročí osvobození</w:t>
      </w:r>
    </w:p>
    <w:p>
      <w:pPr/>
      <w:r>
        <w:rPr>
          <w:b w:val="1"/>
          <w:bCs w:val="1"/>
        </w:rPr>
        <w:t xml:space="preserve">V letošním roce uplyne osmdesát let od konce druhé světové války. Tuto událost si budeme připomínat zhruba za tři měsíce. Stěžejní akcí bude Branný den, který právě nyní plánují novojičínští legionáři a Klub vojenské historie FENIX.</w:t>
      </w:r>
    </w:p>
    <w:p>
      <w:pPr/>
      <w:r>
        <w:rPr/>
        <w:t xml:space="preserve">Osmdesáté výročí konce druhé světové války, památku obětí a hrdinů tohoto válečného konfliktu, uctí v květnu řada pietních akcí. Připomenutí významného jubilea plánuje i Československá obec legionářská v Novém Jičíně. Její členové ladili program na nedávné výroční schůzi.</w:t>
      </w:r>
    </w:p>
    <w:p>
      <w:pPr/>
      <w:r>
        <w:rPr>
          <w:b w:val="1"/>
          <w:bCs w:val="1"/>
        </w:rPr>
        <w:t xml:space="preserve">Alois Petroš, tajemník jednoty ČsOL Nový Jičín:</w:t>
      </w:r>
      <w:r>
        <w:rPr/>
        <w:t xml:space="preserve"> “Chtěli bychom důstojné oslavit a připomenou osmdesáté výročí skončení druhé světové války a osvobození naší republiky. Chtěli bychom to skutečně důstojně oslavit a připomenout tak lidem, co ta válka byla a proč bychom si měli vážit toho, že osmdesát let už tady žijeme v míru.” </w:t>
      </w:r>
    </w:p>
    <w:p>
      <w:pPr/>
      <w:r>
        <w:rPr/>
        <w:t xml:space="preserve">Stěžejní akce se bude konat v sobotu 10. května, legionáři ji pořádají s podporou města Nového Jičína, Šenova u Nového Jičína, Vojenského opravárenského podniku a ve spolupráci s novojičínským Klubem vojenské historie FENIX. </w:t>
      </w:r>
    </w:p>
    <w:p>
      <w:pPr/>
      <w:r>
        <w:rPr>
          <w:b w:val="1"/>
          <w:bCs w:val="1"/>
        </w:rPr>
        <w:t xml:space="preserve">Libor Chyba, ČsOL Nový Jičín, KVH FENIX: </w:t>
      </w:r>
      <w:r>
        <w:rPr/>
        <w:t xml:space="preserve">“Hlavním vyvrcholením bude v květnu akce spojená s branným dnem. Návštěvníci se budou moci těšit na bojovou ukázku, vojenskou techniku, spolupracovat budou i skauti a další účinkující. Bude tam spousta soutěží pro děti, budou plnit nějaké úkoly, bude tam opékání, takže akce bude pro všechny generace.”  </w:t>
      </w:r>
    </w:p>
    <w:p>
      <w:pPr/>
      <w:r>
        <w:rPr/>
        <w:t xml:space="preserve">Součástí akce bude také přednáška o partyzánském odboji v oblasti Beskyd a ukázka Armáda České republiky. Programu Branného dne bude probíhat ve sportovním areálu v Šenově.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2026-05-08T13:24:07+02:00</dcterms:created>
  <dcterms:modified xsi:type="dcterms:W3CDTF">2026-05-08T13:24:07+02:00</dcterms:modified>
</cp:coreProperties>
</file>

<file path=docProps/custom.xml><?xml version="1.0" encoding="utf-8"?>
<Properties xmlns="http://schemas.openxmlformats.org/officeDocument/2006/custom-properties" xmlns:vt="http://schemas.openxmlformats.org/officeDocument/2006/docPropsVTypes"/>
</file>