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Poplatek za odpady je vyšší o 80 korun</w:t>
      </w:r>
    </w:p>
    <w:p>
      <w:pPr/>
      <w:r>
        <w:rPr>
          <w:b w:val="1"/>
          <w:bCs w:val="1"/>
        </w:rPr>
        <w:t xml:space="preserve">Obec Čeladná pro rok 2025 zvýšila poplatek za odpady o 80 korun na 780 korun na osobu a rok. Novou sazbu schválilo zastupitelstvo. Důvodem úpravy je růst nákladů spojených s likvidací odpadu.</w:t>
      </w:r>
    </w:p>
    <w:p>
      <w:pPr/>
      <w:r>
        <w:rPr>
          <w:b w:val="1"/>
          <w:bCs w:val="1"/>
        </w:rPr>
        <w:t xml:space="preserve">Kateřina Milatová, odpadové hospodářství, OÚ Čeladná: </w:t>
      </w:r>
      <w:r>
        <w:rPr/>
        <w:t xml:space="preserve">“Ani zvýšení poplatků však nepokrývá náklady, které obec Čeladná s likvidací odpadu má, a které stále stoupají, zejména náklady na skládkování a dopravu.”  </w:t>
      </w:r>
    </w:p>
    <w:p>
      <w:pPr/>
      <w:r>
        <w:rPr/>
        <w:t xml:space="preserve">Stejná sazba platí i pro rekreační objekty. Osvobozeni od platby jsou lidé starší 64 let. </w:t>
      </w:r>
    </w:p>
    <w:p>
      <w:pPr/>
      <w:r>
        <w:rPr>
          <w:b w:val="1"/>
          <w:bCs w:val="1"/>
        </w:rPr>
        <w:t xml:space="preserve">Kateřina Milatová, odpadové hospodářství, OÚ Čeladná: </w:t>
      </w:r>
      <w:r>
        <w:rPr/>
        <w:t xml:space="preserve">“Naši snahou je, aby občané začali více třídit odpady. V obci třídíme jedlé oleje, bioodpad, kov, pneumatiky, elektro a nově i odpadní textil, který mohou občané vozit na sběrné místo na čističku odpadních vod. A čistý textil, který se může ještě znovu použít, mohou odkládat do bílého kontejneru ADRY u pošty.” </w:t>
      </w:r>
    </w:p>
    <w:p>
      <w:pPr/>
      <w:r>
        <w:rPr>
          <w:b w:val="1"/>
          <w:bCs w:val="1"/>
        </w:rPr>
        <w:t xml:space="preserve">obyvatelé a návštěvníci Čeladné: </w:t>
      </w:r>
    </w:p>
    <w:p>
      <w:pPr/>
      <w:r>
        <w:rPr/>
        <w:t xml:space="preserve">“Třídíme úplně všechno, já jsem studovala ekologii a lesní hospodářství, takže to je i v oboru, a myslím si, že by to měli dělat úplně všichni. Je to třeba, jinak nás to tady prostě zavalí.”   </w:t>
      </w:r>
    </w:p>
    <w:p>
      <w:pPr/>
      <w:r>
        <w:rPr/>
        <w:t xml:space="preserve">“Třídím všechno, plasty, papír, všechno.” </w:t>
      </w:r>
    </w:p>
    <w:p>
      <w:pPr/>
      <w:r>
        <w:rPr/>
        <w:t xml:space="preserve">V Čeladné je celkem 41 odpadních míst, osazena jsou i kamerovým systémem, který tu pomáhá udržet pořádek.  </w:t>
      </w:r>
    </w:p>
    <w:p>
      <w:pPr/>
      <w:r>
        <w:rPr>
          <w:b w:val="1"/>
          <w:bCs w:val="1"/>
        </w:rPr>
        <w:t xml:space="preserve">Kateřina Milatová, odpadové hospodářství, OÚ Čeladná: </w:t>
      </w:r>
      <w:r>
        <w:rPr/>
        <w:t xml:space="preserve">“Bohužel se nám to teď stává častěji, že občané odkládají stavební odpad do směsného komunálního odpadu a nebo tedy mimo nádoby.” </w:t>
      </w:r>
    </w:p>
    <w:p>
      <w:pPr/>
      <w:r>
        <w:rPr/>
        <w:t xml:space="preserve">Suť a podobný odpad z domácích  stavebních úprav musí lidé na vlastní náklady odvážet do sběrného dvora firmy AVE do Frýdlantu nad Ostravicí.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05-02-2025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2026-08-15T04:46:00+02:00</dcterms:created>
  <dcterms:modified xsi:type="dcterms:W3CDTF">2026-08-15T04:46:00+02:00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