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vznikne špičková výzkumná laboratoř FBI</w:t>
      </w:r>
    </w:p>
    <w:p>
      <w:pPr/>
      <w:r>
        <w:rPr>
          <w:b w:val="1"/>
          <w:bCs w:val="1"/>
        </w:rPr>
        <w:t xml:space="preserve">Fakulta bezpečnostního inženýrství Vysoké školy báňské plánuje výstavbu jedinečné laboratoře, která se zaměří na výzkum bezpečnosti a stavební efektivity energetických celků. Vědecké centrum by se mělo zařadit mezi nejvýznamnější zkušebny v Evropě.</w:t>
      </w:r>
    </w:p>
    <w:p>
      <w:pPr/>
      <w:r>
        <w:rPr/>
        <w:t xml:space="preserve">Ostrava pokračuje v transformaci k modernímu městu plnému vzdělaných lidí, žijících v bezpečné lokalitě s využitím nejmodernější energetické infrastruktury. Pro tuto vizi je klíčový rozvoj univerzit, což se daří. Dalším rozvojovým projektem je výstavba laboratoře, kterou bude využívat Fakulta bezpečnostního inženýrství Vysoké školy báňské. Město na tento projekt poskytlo škole pozemek na Hranečníku.</w:t>
      </w:r>
    </w:p>
    <w:p>
      <w:pPr/>
      <w:r>
        <w:rPr>
          <w:b w:val="1"/>
          <w:bCs w:val="1"/>
        </w:rPr>
        <w:t xml:space="preserve">Jan Dohnal (ODS), primátor Ostravy: </w:t>
      </w:r>
      <w:r>
        <w:rPr/>
        <w:t xml:space="preserve">"My jsme pro tuto laboratoř uvolnili naše pozemky na Hranečníku v bývalých kasárnách nad garážemi dopravního podniku, kdy jsme umožnili právem stavby vznik laboratoře." </w:t>
      </w:r>
    </w:p>
    <w:p>
      <w:pPr/>
      <w:r>
        <w:rPr/>
        <w:t xml:space="preserve">Nová laboratoř bude také vybavená špičkovými technologiemi se zaměřením na vývoj bezpečnostních přístupů pro  moderní energetickou infrastrukturu, vývoj postupů hašení pro novodobé a recyklované stavební materiály nebo například hašení akumulátorů.</w:t>
      </w:r>
    </w:p>
    <w:p>
      <w:pPr/>
      <w:r>
        <w:rPr>
          <w:b w:val="1"/>
          <w:bCs w:val="1"/>
        </w:rPr>
        <w:t xml:space="preserve">Jiří Pokorný, děkan Fakulty bezpečnostního inženýrství VŠB - TU Ostrava:</w:t>
      </w:r>
      <w:r>
        <w:rPr/>
        <w:t xml:space="preserve"> "Bude to jednopodlažní objekt, který bude vybaven technologií, která umožní provádět a zkoumat vlastnosti materiálu z hlediska jejich hoření a jejich hašení a zkoumat produkty, které se generují při rozvoji požáru." </w:t>
      </w:r>
    </w:p>
    <w:p>
      <w:pPr/>
      <w:r>
        <w:rPr/>
        <w:t xml:space="preserve">Schvalovací dokument umožňuje Vysoké škole báňské využívat pozemek po dobu 99 let. Laboratoř by mohla být v ideálním případě dokončena v závěru roku 2027.</w:t>
      </w:r>
    </w:p>
    <w:p>
      <w:pPr/>
      <w:r>
        <w:rPr/>
        <w:t xml:space="preserve">---</w:t>
      </w:r>
    </w:p>
    <w:p>
      <w:pPr>
        <w:pStyle w:val="Heading1"/>
      </w:pPr>
      <w:r>
        <w:rPr>
          <w:sz w:val="36"/>
          <w:szCs w:val="36"/>
        </w:rPr>
        <w:t xml:space="preserve">Ostrava podporuje projekty rozvoje kvality škol</w:t>
      </w:r>
    </w:p>
    <w:p>
      <w:pPr/>
      <w:r>
        <w:rPr>
          <w:b w:val="1"/>
          <w:bCs w:val="1"/>
        </w:rPr>
        <w:t xml:space="preserve">Ostrava se snaží prostřednictví dotačních titulů rozvíjet kvalitu školství ve městě. V letošním roce rozdá na nejrůznější programy základním a mateřským školám přes devět milionů korun. Například škola v Krásném Poli se s dětmi zaměří na finanční gramotnost.</w:t>
      </w:r>
    </w:p>
    <w:p>
      <w:pPr/>
      <w:r>
        <w:rPr/>
        <w:t xml:space="preserve">„Cesta od snu k zisku“. Tak zní zajímavý název projektu Základní a Mateřské školy Ostrava –  Krásné Pole, který už i napovídá, co chtějí učitelé školáky naučit. Děti se proměňují ve vizionáře s obchodním duchem a učí se zacházet s penězi. </w:t>
      </w:r>
    </w:p>
    <w:p>
      <w:pPr/>
      <w:r>
        <w:rPr>
          <w:b w:val="1"/>
          <w:bCs w:val="1"/>
        </w:rPr>
        <w:t xml:space="preserve">Martin Václavek, ředitel ZŠ a MŠ Ostrava-Krásné Pole: </w:t>
      </w:r>
      <w:r>
        <w:rPr/>
        <w:t xml:space="preserve">"Chceme se co nejvíce přiblížit praktickému životu ve finančním sektoru. Jaké to je založit si firmu. Nejprve se zaměříme na edukační fází a další část bude praktická, kdy budou děti vytvářet týmy. " </w:t>
      </w:r>
    </w:p>
    <w:p>
      <w:pPr/>
      <w:r>
        <w:rPr/>
        <w:t xml:space="preserve">Projekt "Cesta od snu k zisku" je jedním z 87 programů zaměřených na rozvoj kvality školství, jejichž finanční podpora byla schválena ostravským zastupitelstvem. Bylo velmi obtížně vybrat ty nejlepší ze 100 přihlášených nápadů. </w:t>
      </w:r>
    </w:p>
    <w:p>
      <w:pPr/>
      <w:r>
        <w:rPr>
          <w:b w:val="1"/>
          <w:bCs w:val="1"/>
        </w:rPr>
        <w:t xml:space="preserve">Andrea Hoffmanová (Piráti), náměstkyně primátora Ostravy: </w:t>
      </w:r>
      <w:r>
        <w:rPr/>
        <w:t xml:space="preserve">"Cílíme především na projekty, které prohlubují kompetence jako je čtenářská gramotnost, matematická gramotnost, podporujeme knihovníky na školách nebo další projekty v rámci enviromentálního či technického vzdělávání." </w:t>
      </w:r>
    </w:p>
    <w:p>
      <w:pPr/>
      <w:r>
        <w:rPr/>
        <w:t xml:space="preserve">Jedná se o projekty, které jsou v souladu se strategickým plánem rozvoje města a Strategií vzdělávání města Ostravy 2030. Rozvoj školství Ostrava finančně podporuje už od roku 2005. S její finanční pomocí se doposud  uskutečnilo téměř 2800 školních projektů. </w:t>
      </w:r>
    </w:p>
    <w:p>
      <w:pPr/>
      <w:r>
        <w:rPr/>
        <w:t xml:space="preserve">---</w:t>
      </w:r>
    </w:p>
    <w:p>
      <w:pPr>
        <w:pStyle w:val="Heading1"/>
      </w:pPr>
      <w:r>
        <w:rPr>
          <w:sz w:val="36"/>
          <w:szCs w:val="36"/>
        </w:rPr>
        <w:t xml:space="preserve">Vítkovická sprinterka brala na Czech Indoor Gala bronz</w:t>
      </w:r>
    </w:p>
    <w:p>
      <w:pPr/>
      <w:r>
        <w:rPr>
          <w:b w:val="1"/>
          <w:bCs w:val="1"/>
        </w:rPr>
        <w:t xml:space="preserve">Vynikající výkony i velmi dobré výsledky českých atletů přinesl ostravský mítink Czech Indoor Gala. A neztratili se ani zástupci našeho kraje, kteří se chtěli ve vyprodané aréně obzvláště předvést.</w:t>
      </w:r>
    </w:p>
    <w:p>
      <w:pPr/>
      <w:r>
        <w:rPr/>
        <w:t xml:space="preserve">Pro 21letou vítkovickou sprinterku Karolínu Maňasovou je atletická hala v Ostravě domácím prostředím. Fanoušky dokázala v běhu na 60 metrů potěšit časem 7,19 vteřiny a bronzovou medailí.</w:t>
      </w:r>
    </w:p>
    <w:p>
      <w:pPr/>
      <w:r>
        <w:rPr>
          <w:b w:val="1"/>
          <w:bCs w:val="1"/>
          <w:i w:val="1"/>
          <w:iCs w:val="1"/>
        </w:rPr>
        <w:t xml:space="preserve">Karolína Maňasová, česká sprinterka:</w:t>
      </w:r>
      <w:r>
        <w:rPr>
          <w:i w:val="1"/>
          <w:iCs w:val="1"/>
        </w:rPr>
        <w:t xml:space="preserve"> „Já tady závodím velmi ráda, je to moje domácí hala, cítím se tady dobře, prostě top. Po tom rozběhu jsem možná čekala, že poběžím rychleji, ale je to můj nejlepší výkon sezony a důležité bude připravit se na ME.“</w:t>
      </w:r>
    </w:p>
    <w:p>
      <w:pPr/>
      <w:r>
        <w:rPr/>
        <w:t xml:space="preserve">V běhu na 400 metrů překvapila překážkářka Nikoleta Jíchová, která skončila druhá a porazila všechny české specialistky. V kouli bral čtvrté místo Tomáš Staněk.</w:t>
      </w:r>
    </w:p>
    <w:p>
      <w:pPr/>
      <w:r>
        <w:rPr>
          <w:b w:val="1"/>
          <w:bCs w:val="1"/>
          <w:i w:val="1"/>
          <w:iCs w:val="1"/>
        </w:rPr>
        <w:t xml:space="preserve">Tomáš Staněk, český reprezentant v kouli:</w:t>
      </w:r>
      <w:r>
        <w:rPr>
          <w:i w:val="1"/>
          <w:iCs w:val="1"/>
        </w:rPr>
        <w:t xml:space="preserve"> „Já jsem nadšený, dlouhou dobu jezdím do Ostravy, buď na Zlatou Tretru nebo na Czech Indoor Gala, mám rád ostravské publikum i město. A navíc jsou za tento závod slušné body, takže velký bonus pro české závodníky.“</w:t>
      </w:r>
    </w:p>
    <w:p>
      <w:pPr/>
      <w:r>
        <w:rPr/>
        <w:t xml:space="preserve">Bronz získala česká tyčkařská šampionka Amálie Švábíková. Fanoušci atletickou halu ve Vítkovicích velmi rychle vyprodali a jako vždy hnali sportovce k výborným výkonům. Znovu se ukázalo, že Ostrava je pro pořádání světových sportovních akcí tím správným místem. </w:t>
      </w:r>
    </w:p>
    <w:p>
      <w:pPr/>
      <w:r>
        <w:rPr>
          <w:b w:val="1"/>
          <w:bCs w:val="1"/>
        </w:rPr>
        <w:t xml:space="preserve">Libor Varhaník, předseda Českého atletického svazu: </w:t>
      </w:r>
      <w:r>
        <w:rPr>
          <w:i w:val="1"/>
          <w:iCs w:val="1"/>
        </w:rPr>
        <w:t xml:space="preserve">"Nás těší, že jsme opět  té nejprestižnější kategorii světové atletiky mezi dalšími osmi. Je to pro nás výzva."</w:t>
      </w:r>
    </w:p>
    <w:p>
      <w:pPr/>
      <w:r>
        <w:rPr>
          <w:b w:val="1"/>
          <w:bCs w:val="1"/>
          <w:i w:val="1"/>
          <w:iCs w:val="1"/>
        </w:rPr>
        <w:t xml:space="preserve">Jan Dohnal (ODS), primátor Ostravy:</w:t>
      </w:r>
      <w:r>
        <w:rPr>
          <w:i w:val="1"/>
          <w:iCs w:val="1"/>
        </w:rPr>
        <w:t xml:space="preserve"> "Světové sportovní akce podporujeme dlouhodobě. Za prvé je umíme dělat a za druhé platí, že o Ostravě se bude mluvit po celém světě s tím, že přenos běží ve více než stovce zemí." </w:t>
      </w:r>
    </w:p>
    <w:p>
      <w:pPr/>
      <w:r>
        <w:rPr/>
        <w:t xml:space="preserve">Halový atletický mítink byl po Davis cupu už druhou světovou akcí v Ostravě v letošním roce. Nyní se můžeme těšit na Zlatou Tretru nebo světový pohár v beach volejbalu.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2026-03-16T18:53:11+01:00</dcterms:created>
  <dcterms:modified xsi:type="dcterms:W3CDTF">2026-03-16T18:53:11+01:00</dcterms:modified>
</cp:coreProperties>
</file>

<file path=docProps/custom.xml><?xml version="1.0" encoding="utf-8"?>
<Properties xmlns="http://schemas.openxmlformats.org/officeDocument/2006/custom-properties" xmlns:vt="http://schemas.openxmlformats.org/officeDocument/2006/docPropsVTypes"/>
</file>