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8.2.2025,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V Opavě začala obměna lamp veřejného osvětlení</w:t>
      </w:r>
    </w:p>
    <w:p>
      <w:pPr/>
      <w:r>
        <w:rPr>
          <w:b w:val="1"/>
          <w:bCs w:val="1"/>
        </w:rPr>
        <w:t xml:space="preserve">V Opavě ušetří za elektřinu. V celém městě budou postupně vyměněny současné sodíkové lampy veřejného osvětlení za LED lampy.</w:t>
      </w:r>
    </w:p>
    <w:p>
      <w:pPr/>
      <w:r>
        <w:rPr/>
        <w:t xml:space="preserve">První etapou začala v Opavě výměna světelných bodů veřejného osvětlení. Díky dotaci bude do konce června letošního roku nahrazeno přes 3 tisíce sodíkových výbojek ledkami.</w:t>
      </w:r>
    </w:p>
    <w:p>
      <w:pPr/>
      <w:r>
        <w:rPr>
          <w:b w:val="1"/>
          <w:bCs w:val="1"/>
        </w:rPr>
        <w:t xml:space="preserve">Tomáš Navrátil (ANO), primátor Opavy: </w:t>
      </w:r>
      <w:r>
        <w:rPr/>
        <w:t xml:space="preserve">“V současné chvíli jsme rozjeli první etapu, kdy budeme měnit světla za ledková světla. Samozřejmě tato světla budou úspornější, budou ekologičtější, nebudou lidem svítit do oken a nebudou způsobovat světelný smog a budeme takto postupně postupovat v celém městě. Nejenom na těch příjezdových velkých trasách, ale také v centru města a v širším okolí.”</w:t>
      </w:r>
    </w:p>
    <w:p>
      <w:pPr/>
      <w:r>
        <w:rPr>
          <w:b w:val="1"/>
          <w:bCs w:val="1"/>
        </w:rPr>
        <w:t xml:space="preserve">Vladimír Schreier (ANO), náměstek primátora Opavy: </w:t>
      </w:r>
      <w:r>
        <w:rPr/>
        <w:t xml:space="preserve">“Na zhruba tisíc světelných bodů nám připadne 300 MW energie ročně a předpokládáme, že z těch 300 MW jsme schopni ušetřit zhruba 180 MW díky výměně za LED lampy, takže ta úspora jenom na těch 3 tisících světelných bodech bude představovat někde kolem 5, 6 milionů korun ročně.”</w:t>
      </w:r>
    </w:p>
    <w:p>
      <w:pPr/>
      <w:r>
        <w:rPr/>
        <w:t xml:space="preserve">Nové LED lampy budou mít různou svítivost. Více osvětleny budou silnice I. tříd a také přechody.</w:t>
      </w:r>
    </w:p>
    <w:p>
      <w:pPr/>
      <w:r>
        <w:rPr>
          <w:b w:val="1"/>
          <w:bCs w:val="1"/>
        </w:rPr>
        <w:t xml:space="preserve">Vladimír Schreier (ANO), náměstek primátora Opavy: </w:t>
      </w:r>
      <w:r>
        <w:rPr/>
        <w:t xml:space="preserve">“Ty lampy mají podle toho, kde jsou umístěny, v jaké ulici, mají rozdílné svítivosti, samozřejmě záleží na roztečích mezi sloupy, má to nějaký vlnový podklad, který musíme dodržovat a který vychází z generelu veřejného osvětlení, který jsme zpracovali před 3 lety.”</w:t>
      </w:r>
    </w:p>
    <w:p>
      <w:pPr/>
      <w:r>
        <w:rPr/>
        <w:t xml:space="preserve">Další etapa začne na podzim, kdy by mělo projít obměnou dalších tisíc světelných bodů. Také na ty město získalo dotaci. </w:t>
      </w:r>
    </w:p>
    <w:p>
      <w:pPr/>
      <w:r>
        <w:rPr>
          <w:b w:val="1"/>
          <w:bCs w:val="1"/>
        </w:rPr>
        <w:t xml:space="preserve">Vladimír Schreier (ANO), náměstek primátora Opavy: </w:t>
      </w:r>
      <w:r>
        <w:rPr/>
        <w:t xml:space="preserve">“Tím dosáhneme toho, že 7300 světelných bodů, které dneska v Opavě máme budeme mít zhruba v polovině příštího roku přes 5 tisíc světelných bodů vyměněné za LED lampy. Ten zbývající počet světelných bodů bude náročnější, protože tam budeme muset udělat poměrně náročnou projektovou přípravu, která bude zahrnovat i výměnu kabeláže, případně i celých stožárů.”</w:t>
      </w:r>
    </w:p>
    <w:p>
      <w:pPr/>
      <w:r>
        <w:rPr/>
        <w:t xml:space="preserve">Některé lampy se budou muset přemístit jinam, a to v případě, že jsou nainstalovány na soukromých objektech, s jejichž výměnou majitelé nebudou souhlasit</w:t>
      </w:r>
    </w:p>
    <w:p>
      <w:pPr/>
      <w:r>
        <w:rPr/>
        <w:t xml:space="preserve">---</w:t>
      </w:r>
    </w:p>
    <w:p>
      <w:pPr>
        <w:pStyle w:val="Heading1"/>
      </w:pPr>
      <w:r>
        <w:rPr>
          <w:sz w:val="36"/>
          <w:szCs w:val="36"/>
        </w:rPr>
        <w:t xml:space="preserve">Obce si podávají žádosti do programu Živel 1</w:t>
      </w:r>
    </w:p>
    <w:p>
      <w:pPr/>
      <w:r>
        <w:rPr>
          <w:b w:val="1"/>
          <w:bCs w:val="1"/>
        </w:rPr>
        <w:t xml:space="preserve">Obce, kraje, jejich příspěvkové organizace a školy už mohou podávat žádosti do programu Živel 1. Na obnovu majetku po loňských zářijových povodních dostanou od státu celkem 5 miliard korun. Peníze poputují tam, kde byl vyhlášen stav nebezpečí.</w:t>
      </w:r>
    </w:p>
    <w:p>
      <w:pPr/>
      <w:r>
        <w:rPr/>
        <w:t xml:space="preserve">Peníze z programu Živel 1 mohou samosprávy čerpat až do konce roku 2029. Jeho smyslem je pomoci samosprávám s obnovou silnic, chodníků, škol, zdravotnických a kulturních zařízení a dalšího veřejného vybavení. 5 miliard je ale podle nich žalostně málo. </w:t>
      </w:r>
    </w:p>
    <w:p>
      <w:pPr/>
      <w:r>
        <w:rPr>
          <w:b w:val="1"/>
          <w:bCs w:val="1"/>
        </w:rPr>
        <w:t xml:space="preserve">Radek Podstawka (ANO), náměstek hejtmana MSK</w:t>
      </w:r>
      <w:r>
        <w:rPr/>
        <w:t xml:space="preserve">: “Na Živel 1 jsme žádali na opravy na silnice a mosty, máme vlastně 30 km silnic poškozených a 129 mostů. Je to v objemu 1,8 miliardy korun. Podařilo se nám všechny žádosti tam zadat do toho Živlu 1 s tím, že to je 61 žádostí, ale není to jenom 61 poškození, každá žádost obsahuje jednu celou silnici. Například Vrbno Vidly má 8 poškození a je za 390 milionů korun. Na Živel 1 je 5 miliard a ty škody jsou násobně, násobně větší, takže asi všichni nebudou uspokojeni.”</w:t>
      </w:r>
    </w:p>
    <w:p>
      <w:pPr/>
      <w:r>
        <w:rPr>
          <w:b w:val="1"/>
          <w:bCs w:val="1"/>
        </w:rPr>
        <w:t xml:space="preserve">Tomáš Navrátil (ANO), primátor Opavy: </w:t>
      </w:r>
      <w:r>
        <w:rPr/>
        <w:t xml:space="preserve">“Opravdu jsem zklamaný, protože jsem čekal, že ta finanční pomoc státu bude rychlá, že můžeme rychle opravit zejména mateřské a základní školy, sportoviště, tělocvičny, všechno co lidé potřebují, krytý bazén, děti nemůžou chodit na povinnou plaveckou výuku, koupaliště a podobně a stal se z toho typický dotační program se všemi byrokratickými náležitostmi a celkově je zatím alokováno pouze 5 miliard korun. Při škodě, která byla v MS kraji 40 miliard korun, je to prostě nedostačující.”</w:t>
      </w:r>
    </w:p>
    <w:p>
      <w:pPr/>
      <w:r>
        <w:rPr/>
        <w:t xml:space="preserve">Opava si zatím podala dvě žádosti, jednu na rekonstrukci Obecního domu, kulturního domu, Domu služeb a fotbalového hřiště v částech Vávrovice a Držkovice a druhou na rekonstrukci městského útulku pro psy. Aktuálně připravuje žádost na opravu škol a školek.</w:t>
      </w:r>
    </w:p>
    <w:p>
      <w:pPr/>
      <w:r>
        <w:rPr>
          <w:b w:val="1"/>
          <w:bCs w:val="1"/>
        </w:rPr>
        <w:t xml:space="preserve">Tomáš Navrátil (ANO), primátor Opavy:</w:t>
      </w:r>
      <w:r>
        <w:rPr/>
        <w:t xml:space="preserve"> “Velký problém je to, že musíme mít hotovou veškerou projektovou dokumentaci včetně rozpočtu, což nebylo možné. Proto jsme obrovskou žádost o dotaci, která zabírá veškeré školy mateřské a základní školy nemohli vůbec vypsat, takže pracujeme na nich, součástí toho budou i tělocvičny a také možná sportoviště.”</w:t>
      </w:r>
    </w:p>
    <w:p>
      <w:pPr/>
      <w:r>
        <w:rPr>
          <w:b w:val="1"/>
          <w:bCs w:val="1"/>
        </w:rPr>
        <w:t xml:space="preserve">Salome Sýkorová (</w:t>
      </w:r>
      <w:r>
        <w:rPr>
          <w:b w:val="1"/>
          <w:bCs w:val="1"/>
        </w:rPr>
        <w:t xml:space="preserve">SNK-ED)</w:t>
      </w:r>
      <w:r>
        <w:rPr>
          <w:b w:val="1"/>
          <w:bCs w:val="1"/>
        </w:rPr>
        <w:t xml:space="preserve">, starostka Zátoru: </w:t>
      </w:r>
      <w:r>
        <w:rPr/>
        <w:t xml:space="preserve">“Podali jsme žádost na dětské hřiště, fotbalové hřiště, víceúčelové hřiště, na obnovu parku a na opravu místních komunikací a chodníků. Dohromady i se školou, protože základní škola si podala samostatnou žádost, je to skoro 70 milionů korun. Bylo to velmi náročné, protože na poslední chvíli jsme odečítali daňové plnění a projekty a zejména ty rozpočty bylo velmi náročné zpracovat.”</w:t>
      </w:r>
    </w:p>
    <w:p>
      <w:pPr/>
      <w:r>
        <w:rPr>
          <w:b w:val="1"/>
          <w:bCs w:val="1"/>
        </w:rPr>
        <w:t xml:space="preserve">Michaela Hermanová (Nez.), starostka Nových Heřminov: </w:t>
      </w:r>
      <w:r>
        <w:rPr/>
        <w:t xml:space="preserve">“Žádosti a veškeré podklady teprve připravujeme. Jsou zničené pozemky, jsou zničené místní komunikace, došlo k demolici kulturního domu a fotbalových kabin. Je zničeno fotbalové hřiště a volejbalový sportovní areál včetně tenisových kurtů.”</w:t>
      </w:r>
    </w:p>
    <w:p>
      <w:pPr/>
      <w:r>
        <w:rPr/>
        <w:t xml:space="preserve">17. února bude spuštěn program Živel 3, který má pomoci fyzickým osobám zasaženým povodněmi.</w:t>
      </w:r>
    </w:p>
    <w:p>
      <w:pPr/>
      <w:r>
        <w:rPr/>
        <w:t xml:space="preserve">---</w:t>
      </w:r>
    </w:p>
    <w:p>
      <w:pPr>
        <w:pStyle w:val="Heading1"/>
      </w:pPr>
      <w:r>
        <w:rPr>
          <w:sz w:val="36"/>
          <w:szCs w:val="36"/>
        </w:rPr>
        <w:t xml:space="preserve">V Opavě začal další ročník senior akademie</w:t>
      </w:r>
    </w:p>
    <w:p>
      <w:pPr/>
      <w:r>
        <w:rPr>
          <w:b w:val="1"/>
          <w:bCs w:val="1"/>
        </w:rPr>
        <w:t xml:space="preserve">V Opavě začal další ročník oblíbené senior akademie. Také letos nabídne spoustu zajímavých přednášek i doprovodných aktivit. A chybět nebudou ani novinky.</w:t>
      </w:r>
    </w:p>
    <w:p>
      <w:pPr/>
      <w:r>
        <w:rPr/>
        <w:t xml:space="preserve">Celkem na 11 přednášek na různá témata se letos mohou těšit opavští senioři, kteří se přihlásili na senior akademii. Její součástí budou i exkurze do hasičské stanice a neziskové organizace Anima Viva. Kapacita akademie byla naplněna během tří dnů.</w:t>
      </w:r>
    </w:p>
    <w:p>
      <w:pPr/>
      <w:r>
        <w:rPr>
          <w:b w:val="1"/>
          <w:bCs w:val="1"/>
        </w:rPr>
        <w:t xml:space="preserve">anketa: účastníci senior akademie: </w:t>
      </w:r>
      <w:r>
        <w:rPr/>
        <w:t xml:space="preserve">“My už jsme tady potřetí a můžu vám říct, že už jsme se nemohli dočkat, protože já třeba mám problémy s pamětí a i když je třeba něco stejného, tak si to ráda poslechnu. Ale super, je tady kolektiv, všechno, nám to tady připravují úplně bezva.”</w:t>
      </w:r>
    </w:p>
    <w:p>
      <w:pPr/>
      <w:r>
        <w:rPr/>
        <w:t xml:space="preserve">“Nové setkání, nové vědomosti, noví lidé a nějaký ten dobrý doprovodný program určitě taky bude. Je to super, že to pro nás radnice dělá. Vždycky píšeme, co bysme si přáli slyšet na příští rok, tak jsem si napsala umělou inteligenci a ta bude příští týden, tak se velice těším.”</w:t>
      </w:r>
    </w:p>
    <w:p>
      <w:pPr/>
      <w:r>
        <w:rPr/>
        <w:t xml:space="preserve">“Mi to vyhovuje, protože mi plyne důchodový čas rychleji a jinak ta témata mě zajímají, protože se týkají mého věku a mého všeho, mého žití, takže je to jedno čeho se to týká.”</w:t>
      </w:r>
    </w:p>
    <w:p>
      <w:pPr/>
      <w:r>
        <w:rPr>
          <w:b w:val="1"/>
          <w:bCs w:val="1"/>
        </w:rPr>
        <w:t xml:space="preserve">Dagmar Polášková, manažerka prevence kriminality: </w:t>
      </w:r>
      <w:r>
        <w:rPr/>
        <w:t xml:space="preserve">“Co se týče těch nových přednášek, zaměřili jsme se i na nějaké právní otázky, jak třeba vypořádat majetek na sklonku života, věnujeme se také umělé inteligenci v jedné přednášce, navštíví nás také  paní doktorka Ivona Gaily, která se celoživotně věnuje ekologii, takže si myslím, že to bude rovněž zajímavá oblast.”</w:t>
      </w:r>
    </w:p>
    <w:p>
      <w:pPr/>
      <w:r>
        <w:rPr/>
        <w:t xml:space="preserve">Letošní novinkou jsou také termohrnky s logem města Opavy, které podporují ekologické nakládání s odpady</w:t>
      </w:r>
    </w:p>
    <w:p>
      <w:pPr/>
      <w:r>
        <w:rPr>
          <w:b w:val="1"/>
          <w:bCs w:val="1"/>
        </w:rPr>
        <w:t xml:space="preserve">Dagmar Polášková, manažerka prevence kriminality: </w:t>
      </w:r>
      <w:r>
        <w:rPr/>
        <w:t xml:space="preserve">“Standardně míváme 80 účastníků a samozřejmě tím, že mají možnost si u nás dát kávu, čaj, tak jsme to v minulosti řešili jednorázovými kelímky, ale to samozřejmě se nám nelíbilo, chtěli jsme to nějak vylepšit, takže jsme každému seniorovi pořídili termohrneček.”</w:t>
      </w:r>
    </w:p>
    <w:p>
      <w:pPr/>
      <w:r>
        <w:rPr/>
        <w:t xml:space="preserve">O kulturní oživení senior akademie se každým rokem stará Opavská kulturní organizace, která si také letos pro seniory připravila spoustu aktivit, které mají zcela zdarma. </w:t>
      </w:r>
    </w:p>
    <w:p>
      <w:pPr/>
      <w:r>
        <w:rPr>
          <w:b w:val="1"/>
          <w:bCs w:val="1"/>
        </w:rPr>
        <w:t xml:space="preserve">Eva Týlová, ředitelka OKO: </w:t>
      </w:r>
      <w:r>
        <w:rPr/>
        <w:t xml:space="preserve">“Jsou zaměřená hlavně na historická témata, to znamená, budeme pro naše seniory připravovat například oblíbené projekce, například filmu Razumovských, nebo o Davidu Weinsteinovi. Připravili jsme také množství komentovaných prohlídek ať už našich aktuálních výstav, které máme v Obecním domě i v Domě umění a připravujeme třeba potom také v tom jarním období komentované prohlídky po městě nebo například OD Breda.”</w:t>
      </w:r>
    </w:p>
    <w:p>
      <w:pPr/>
      <w:r>
        <w:rPr/>
        <w:t xml:space="preserve">První přednáška začala ihned po slavnostním zahájení Senior akademie. Tématem byla první pomoc. </w:t>
      </w:r>
    </w:p>
    <w:p>
      <w:pPr/>
      <w:r>
        <w:rPr>
          <w:b w:val="1"/>
          <w:bCs w:val="1"/>
        </w:rPr>
        <w:t xml:space="preserve">Tomáš Herman, záchranář, ČČK: </w:t>
      </w:r>
      <w:r>
        <w:rPr/>
        <w:t xml:space="preserve">“Senioři se dozví jak postupovat při různých životu ohrožujících stavech, případně situacích, ve kterých se můžou sami ocitnout.”</w:t>
      </w:r>
    </w:p>
    <w:p>
      <w:pPr/>
      <w:r>
        <w:rPr/>
        <w:t xml:space="preserve">Senior akademie bude probíhat každý čtvrtek v Sále purkmistrů v Obecním domě.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08-02-2025-16-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2026-05-13T16:29:40+02:00</dcterms:created>
  <dcterms:modified xsi:type="dcterms:W3CDTF">2026-05-13T16:29:40+02:00</dcterms:modified>
</cp:coreProperties>
</file>

<file path=docProps/custom.xml><?xml version="1.0" encoding="utf-8"?>
<Properties xmlns="http://schemas.openxmlformats.org/officeDocument/2006/custom-properties" xmlns:vt="http://schemas.openxmlformats.org/officeDocument/2006/docPropsVTypes"/>
</file>