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vzdělávají na Univerzitě III. věku</w:t>
      </w:r>
    </w:p>
    <w:p>
      <w:pPr/>
      <w:r>
        <w:rPr>
          <w:b w:val="1"/>
          <w:bCs w:val="1"/>
        </w:rPr>
        <w:t xml:space="preserve">Prvním společným setkáním zahájili senioři z Palkovic a Myslíku nový semestr Univerzity III. věku. Hlavním tématem jsou české dějiny.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2025-12-21T05:15:29+01:00</dcterms:created>
  <dcterms:modified xsi:type="dcterms:W3CDTF">2025-12-21T05:15:29+01:00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