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koncert přinesl do obce sváteční atmosféru</w:t>
      </w:r>
    </w:p>
    <w:p>
      <w:pPr/>
      <w:r>
        <w:rPr>
          <w:b w:val="1"/>
          <w:bCs w:val="1"/>
        </w:rPr>
        <w:t xml:space="preserve">Albrechtický Dělnický dům ožil v lednu tradičním novoročním koncertem, který posluchačům nabídl vystoupení komorních ansámblů.</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2025-12-21T03:40:36+01:00</dcterms:created>
  <dcterms:modified xsi:type="dcterms:W3CDTF">2025-12-21T03:40:36+01:00</dcterms:modified>
</cp:coreProperties>
</file>

<file path=docProps/custom.xml><?xml version="1.0" encoding="utf-8"?>
<Properties xmlns="http://schemas.openxmlformats.org/officeDocument/2006/custom-properties" xmlns:vt="http://schemas.openxmlformats.org/officeDocument/2006/docPropsVTypes"/>
</file>