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vzniklo nové chráněné bydlení</w:t>
      </w:r>
    </w:p>
    <w:p>
      <w:pPr/>
      <w:r>
        <w:rPr>
          <w:b w:val="1"/>
          <w:bCs w:val="1"/>
        </w:rPr>
        <w:t xml:space="preserve">V Ostravě-Mariánských Horách a Hulvákách vzniklo nové chráněné bydlení. A to kompletní rekonstrukcí bytového domu na ulici Strmá 3, který byl ve velmi špatném stavu.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“Kapacita je 10 lůžek, z toho jsou 4 bytové jednotky po dvou lůžkách a dvě bytové jednotky s jedním lůžkem pro jednoho klienta."</w:t>
      </w:r>
    </w:p>
    <w:p>
      <w:pPr/>
      <w:r>
        <w:rPr/>
        <w:t xml:space="preserve">V bytovém domě nechybí společenská místnost, velká kuchyň s jídelnou a ve sklepě pak společná prádelna a sušárna.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“Je to pro osoby se zdravotním postižením, kteří jsou eventuálně hospitalizovaní na sociálních lůžkách různých nemocnic nebo na základě intervence opatrovníků z obvodu můžou k nám být také přijímáni. My tady od roku 2018 už provozujeme vilu Milada, takže s tím máme velké zkušenosti.”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“Nyní se nacházíme v suterénu toho domu, kde budou nácvikové místnosti, kde se ti klienti budou učit a nacvičovat činnosti denní potřeby, to znamená, že tu budou dvě automatické pračky, ve kterých si budou prát, budou tady žehlící prkna, na kterých si budou žehlit a tak dále.”</w:t>
      </w:r>
    </w:p>
    <w:p>
      <w:pPr/>
      <w:r>
        <w:rPr/>
        <w:t xml:space="preserve">Součástí chráněného bydlení je také nový výtah, který zajišťuje plnou bezbariérovost domu.</w:t>
      </w:r>
    </w:p>
    <w:p>
      <w:pPr/>
      <w:r>
        <w:rPr/>
        <w:t xml:space="preserve">Původním nájemníkům radnice zajistila bydlení v moderních bytech v obvodu.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jsme věděli, že dům na ulici Strmá 3 je ve špatném stavu, má ještě stará okna, staré vytápění, že prostě potřebuje kompletní rekonstrukci, tak jsme zvolili cestu, že nájemníkům, kteří tady bydleli, jsme nabídli lepší bydlení.”</w:t>
      </w:r>
    </w:p>
    <w:p>
      <w:pPr/>
      <w:r>
        <w:rPr/>
        <w:t xml:space="preserve">Přestěhováni tak byli do hezčích, vybavenějších a modernějších bytů v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0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2026-04-29T08:08:47+02:00</dcterms:created>
  <dcterms:modified xsi:type="dcterms:W3CDTF">2026-04-29T08:08:47+02:00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