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Ostravské letiště rozšiřuje kapacity pro cargo</w:t>
      </w:r>
    </w:p>
    <w:p>
      <w:pPr/>
      <w:r>
        <w:rPr>
          <w:b w:val="1"/>
          <w:bCs w:val="1"/>
        </w:rPr>
        <w:t xml:space="preserve">Z ostravského letiště se v posledních letech stal významný dopravní uzel zejména v nákladní dopravě. Na druhé nejdelší ranveji v zemi s dostatečnou šířkou a nosností mohou přistávat i ta největší nákladní letadla.</w:t>
      </w:r>
    </w:p>
    <w:p>
      <w:pPr/>
      <w:r>
        <w:rPr/>
        <w:t xml:space="preserve">Letiště je navíc napojeno na železniční a silniční síť, kontejnerová překladiště a terminály. Objem nákladní přepravy se postupně zvyšuje a letiště se tomu musí přizpůsobovat.</w:t>
      </w:r>
    </w:p>
    <w:p>
      <w:pPr/>
      <w:r>
        <w:rPr>
          <w:b w:val="1"/>
          <w:bCs w:val="1"/>
        </w:rPr>
        <w:t xml:space="preserve">Ondřej Musil, obchodní ředitel Letiště Ostrava:</w:t>
      </w:r>
      <w:r>
        <w:rPr/>
        <w:t xml:space="preserve"> “V roce 2024 se nám podařilo dosáhnout historicky nejvyššího množství odbaveného nákladu na letišti Ostrava. Jednalo se o 22 500 tun carga, což představuje meziroční nárůst o 59 %. Tento nárůst byl umožněn zejména výstavbou nového cargo terminálu, který byl dokončen na konci roku 2023. Následně byla v průběhu roku 2024 realizována nová cargo stojánka, která navýšila počet stání a možnost odbavování zejména velkých nákladních letadel.”</w:t>
      </w:r>
    </w:p>
    <w:p>
      <w:pPr/>
      <w:r>
        <w:rPr>
          <w:b w:val="1"/>
          <w:bCs w:val="1"/>
        </w:rPr>
        <w:t xml:space="preserve">Ondřej Musil, obchodní ředitel Letiště Ostrava:</w:t>
      </w:r>
      <w:r>
        <w:rPr/>
        <w:t xml:space="preserve"> “Hlavním tahounem tohoto rozšíření a navýšení objemu přepravovaného nákladu byla společnost EGT Express ve spolupráci s dopravcem My Freighter, kde došlo k rozšíření počtu letů a zvýšení kapacity. K linkám do Uzbekistánu a Číny byly přidány také linky do Kazachstánu a Mongolska. Současně byly v roce 2024 v provozu pravidelné linky DHL do Lipska a UPS do Kolína nad Rýnem.” </w:t>
      </w:r>
    </w:p>
    <w:p>
      <w:pPr/>
      <w:r>
        <w:rPr/>
        <w:t xml:space="preserve">Ostravské letiště provozuje Moravskoslezský kraj. Ten ho průběžně modernizuje a rozšiřuje jeho kapacity. </w:t>
      </w:r>
    </w:p>
    <w:p>
      <w:pPr/>
      <w:r>
        <w:rPr>
          <w:b w:val="1"/>
          <w:bCs w:val="1"/>
        </w:rPr>
        <w:t xml:space="preserve">Radek Podstawka (ANO), náměstek hejtmana MSK: </w:t>
      </w:r>
      <w:r>
        <w:rPr/>
        <w:t xml:space="preserve">“Moravskoslezský kraj samozřejmě investuje do rozvoje letiště. Nyní jsme zainvestovali i do rozvoje carga, když jsme postavili novou stojánku, která bude využívána pro cargo letadla. Očekáváme, že se tímto způsobem nákladní doprava na letišti bude dále rozšiřovat. Je to důležité pro firmy, které na letišti podnikají, a uvidíme, kdy tento nárůst bude opět pokračovat vzhůru.”</w:t>
      </w:r>
    </w:p>
    <w:p>
      <w:pPr/>
      <w:r>
        <w:rPr>
          <w:b w:val="1"/>
          <w:bCs w:val="1"/>
        </w:rPr>
        <w:t xml:space="preserve">Ondřej Musil, obchodní ředitel Letiště Ostrava:</w:t>
      </w:r>
      <w:r>
        <w:rPr/>
        <w:t xml:space="preserve"> “Snažíme se letiště Ostrava propagovat jako vhodný vstupní bod do Evropy i na globální úrovni, přičemž benefitujeme ze strategické polohy v blízkosti Polska a Slovenska. Probíhají jednání o dalším rozšíření a navýšení provozu. V roce 2025 očekáváme růst objemu carga v rozmezí 10 až 15 %, zejména na linkách směřujících na východ, do Číny. Klíčovým faktorem je pro nás infrastruktura, kterou máme k dispozici – ať už zmíněné cargo terminály, stojánky, dostatečná technika pro odbavení nákladu nebo napojení na silniční síť, která umožňuje přepravu zboží do okolních států.”</w:t>
      </w:r>
    </w:p>
    <w:p>
      <w:pPr/>
      <w:r>
        <w:rPr/>
        <w:t xml:space="preserve">Kapacity musí ostravské letiště rozšiřovat také proto, aby jej mohlo využívat více letadel osobní i nákladní přepravy a také těch, která využívají servisní služby.</w:t>
      </w:r>
    </w:p>
    <w:p>
      <w:pPr/>
      <w:r>
        <w:rPr>
          <w:b w:val="1"/>
          <w:bCs w:val="1"/>
        </w:rPr>
        <w:t xml:space="preserve">Ondřej Musil, obchodní ředitel Letiště Ostrava:</w:t>
      </w:r>
      <w:r>
        <w:rPr/>
        <w:t xml:space="preserve"> “Na rozdíl od pasažérské přepravy je nákladní letecká přeprava realizována většími letadly, což klade vyšší nároky na prostor pro odbavení letadel i kompletní handling zboží. Z tohoto důvodu potřebujeme dostatek prostoru, a někdy se stává, že letadla musí zůstat zaparkována i několik dní. Na letišti máme bázovaná letadla polské společnosti SkyTaxi – konkrétně Boeingy 767, což jsou širokotrupá letadla. Mezi svými lety zde parkují a probíhá na nich údržba, opravy a další servisní činnosti.” </w:t>
      </w:r>
    </w:p>
    <w:p>
      <w:pPr/>
      <w:r>
        <w:rPr/>
        <w:t xml:space="preserve">---</w:t>
      </w:r>
    </w:p>
    <w:p>
      <w:pPr>
        <w:pStyle w:val="Heading1"/>
      </w:pPr>
      <w:r>
        <w:rPr>
          <w:sz w:val="36"/>
          <w:szCs w:val="36"/>
        </w:rPr>
        <w:t xml:space="preserve">Nový domov pro seniory bude mít kapacitu 36 lůžek</w:t>
      </w:r>
    </w:p>
    <w:p>
      <w:pPr/>
      <w:r>
        <w:rPr>
          <w:b w:val="1"/>
          <w:bCs w:val="1"/>
        </w:rPr>
        <w:t xml:space="preserve">V Ostravě bude vybudován nový domov pro seniory. Jeho kapacita by měla být téměř 40 lůžek a investorem je Charita Ostrava. Zařízení bude stát na pozemcích města vedle lékařské fakulty a její studenti by v něm mohli získat potřebnou praxi.</w:t>
      </w:r>
    </w:p>
    <w:p>
      <w:pPr/>
      <w:r>
        <w:rPr/>
        <w:t xml:space="preserve">Charita Ostrava připravuje v areálu lékařské fakulty Ostravské univerzity v Zábřehu výstavbu domova pro seniory. Zařízení s téměř 40 místy by se mělo začít budovat v příštím roce. Pozemky pro výstavbu nového objektu získá charita od města. Jejich rozloha je téměř 2000 metrů čtverečních a o jejich darování už rozhodlo zastupitelstvo. </w:t>
      </w:r>
    </w:p>
    <w:p>
      <w:pPr/>
      <w:r>
        <w:rPr>
          <w:b w:val="1"/>
          <w:bCs w:val="1"/>
        </w:rPr>
        <w:t xml:space="preserve">Michal Mariánek (Ostravak), člen rady města Ostravy:</w:t>
      </w:r>
      <w:r>
        <w:rPr/>
        <w:t xml:space="preserve"> "My jsme schválili darování pozemku v areálu bývalé zábřežské nemocnice. je to ve prospěch Charity Ostrava, která by tam měla vybudovat nový domov pro seniory."   </w:t>
      </w:r>
    </w:p>
    <w:p>
      <w:pPr/>
      <w:r>
        <w:rPr/>
        <w:t xml:space="preserve">Stavba by měla být realizována v letech 2026 a 2027. Zařízení vzniká také ve spolupráci s Lékařskou fakultou Ostravské univerzity. Bude totiž cvičným pracovištěm pro budoucí zdravotní sestry, fyzioterapeuty a další zdravotníky. </w:t>
      </w:r>
    </w:p>
    <w:p>
      <w:pPr/>
      <w:r>
        <w:rPr>
          <w:b w:val="1"/>
          <w:bCs w:val="1"/>
        </w:rPr>
        <w:t xml:space="preserve">Zbyněk Pražák (KDU-ČSL), náměstek primátora Ostravy:</w:t>
      </w:r>
      <w:r>
        <w:rPr/>
        <w:t xml:space="preserve"> "Je to takový společný projekt univerzity a Charity. Měl by být financován hlavně z externích zdrojů a bude to zase nějaká kapacita, která je velice důležitá, ale obrovským přínosem je to, že to bude mít charakter školícího pracoviště." </w:t>
      </w:r>
    </w:p>
    <w:p>
      <w:pPr/>
      <w:r>
        <w:rPr/>
        <w:t xml:space="preserve">Financování celého projektu bude vícezdrojové. Charita chce získat peníze od státu i z Evropské unie. Využito bude také 400 tisíc z letošní Tříkrálové sbírky. Peníze půjdou na přípravu projektové dokumentace. Zařízení ponese název Charitní dům sv. Alžběty - domov pokojného stáří. </w:t>
      </w:r>
    </w:p>
    <w:p>
      <w:pPr/>
      <w:r>
        <w:rPr/>
        <w:t xml:space="preserve">---</w:t>
      </w:r>
    </w:p>
    <w:p>
      <w:pPr/>
      <w:r>
        <w:rPr/>
        <w:t xml:space="preserve">Krátké zprávy 20. 2. 2025 16.00 - 1</w:t>
      </w:r>
    </w:p>
    <w:p>
      <w:pPr/>
      <w:r>
        <w:rPr/>
        <w:t xml:space="preserve">KRIMINALISTÉ DOPADLI ZLODĚJE AUT</w:t>
      </w:r>
    </w:p>
    <w:p>
      <w:pPr/>
      <w:r>
        <w:rPr/>
        <w:t xml:space="preserve">Dvojice mužů měla odcizit dvě vozidla a o další dvě krádeže se neúspěšně pokusit pomocí sofistikovaného softwaru. Policisté z Frýdku-Místku podezřelé zastavili a zjistili, že 31letý cizinec disponoval zařízením umožňujícím rychlé prolomení zabezpečení aut. Oba recidivisté byli obviněni a soud rozhodl o jejich vazbě, přičemž jim hrozí 2 až 8 let vězení.</w:t>
      </w:r>
    </w:p>
    <w:p>
      <w:pPr/>
      <w:r>
        <w:rPr/>
        <w:t xml:space="preserve">PODVODNÍK ŘÍDIL I PŘES ZÁKAZ</w:t>
      </w:r>
    </w:p>
    <w:p>
      <w:pPr/>
      <w:r>
        <w:rPr/>
        <w:t xml:space="preserve">Řidič v Ostravě odbočil proti značení, neměl doklady a vydával se za sedmnáctiletého chlapce. Hlídka však podvod odhalila a zjistila, že jde o pětatřicetiletého muže s platným zákazem řízení. Policie si případ převzala k dořešení.</w:t>
      </w:r>
    </w:p>
    <w:p>
      <w:pPr/>
      <w:r>
        <w:rPr/>
        <w:t xml:space="preserve">---</w:t>
      </w:r>
    </w:p>
    <w:p>
      <w:pPr>
        <w:pStyle w:val="Heading1"/>
      </w:pPr>
      <w:r>
        <w:rPr>
          <w:sz w:val="36"/>
          <w:szCs w:val="36"/>
        </w:rPr>
        <w:t xml:space="preserve">MSK zná vítěze soutěže EY podnikatel roku</w:t>
      </w:r>
    </w:p>
    <w:p>
      <w:pPr/>
      <w:r>
        <w:rPr>
          <w:b w:val="1"/>
          <w:bCs w:val="1"/>
        </w:rPr>
        <w:t xml:space="preserve">Vítězem 18. ročníku soutěže EY (čti Ivaj) podnikatel roku Moravskoslezského kraje se stal Jiří Votava, zakladatel firmy BrainMarket. Slavnostní oceňování se uskutečnilo v Ostravě ve Vile na Landeku.</w:t>
      </w:r>
    </w:p>
    <w:p>
      <w:pPr/>
      <w:r>
        <w:rPr/>
        <w:t xml:space="preserve">V soutěži EY podnikatel roku 2024 letos v Česku bojuje o vítězství více než 100 firem. Aktuálně probíhají regionální kola, podnikatele roku Moravskoslezského kraje slavnostně vybírali z 6 firem, které postoupily do finále.  </w:t>
      </w:r>
    </w:p>
    <w:p>
      <w:pPr/>
      <w:r>
        <w:rPr>
          <w:b w:val="1"/>
          <w:bCs w:val="1"/>
        </w:rPr>
        <w:t xml:space="preserve">Martina Kneiflová, vedoucí partnerka EY ČR</w:t>
      </w:r>
      <w:r>
        <w:rPr/>
        <w:t xml:space="preserve">: “O vítězi rozhoduje odborná porota složená výhradně z bývalých vítězů soutěže na té celonárodní úrovni a rozhodují podle celosvětově platných kritérií, ta jsou úplně všude stejná a jejich hlavním kritériem je tvorba dlouhodobé hodnoty. MS kraj je tradičně velmi dobře zastoupený v té naší soutěži  a je to zase průřez neuvěřitelnou škálou celých odvětví.”</w:t>
      </w:r>
    </w:p>
    <w:p>
      <w:pPr/>
      <w:r>
        <w:rPr/>
        <w:t xml:space="preserve">Vítězem se stala firma BrainMarket, která vyrábí, prodává a distribuuje zdravé potravinové doplňky. </w:t>
      </w:r>
    </w:p>
    <w:p>
      <w:pPr/>
      <w:r>
        <w:rPr>
          <w:b w:val="1"/>
          <w:bCs w:val="1"/>
        </w:rPr>
        <w:t xml:space="preserve">Tomáš Černý, finanční ředitel, BrainMarket: </w:t>
      </w:r>
      <w:r>
        <w:rPr/>
        <w:t xml:space="preserve">“Jsme ohromně překvapeni, naše firma před 10 lety vůbec neexistovala, najednou tady přebíráme to ocenění podnikatel roku MSK, takže je to pro nás velké překvapení a velká čest. Když jsme se dívali kdo to vyhrál v minulosti, tak opravdu si toho vážíme.”</w:t>
      </w:r>
    </w:p>
    <w:p>
      <w:pPr/>
      <w:r>
        <w:rPr>
          <w:b w:val="1"/>
          <w:bCs w:val="1"/>
        </w:rPr>
        <w:t xml:space="preserve">Michal Kokošek (ANO), náměstek hejtmana MSK: </w:t>
      </w:r>
      <w:r>
        <w:rPr/>
        <w:t xml:space="preserve">“Všechny ty nápady a inovace, které přinášejí tyto firmy do regionu, věřím, že budou úspěšné a jak tady bylo řečeno na tom vyhlášení, tak vítěz může být jenom jeden, nicméně ostatní jsou druzí. To znamená, že i oni můžou být hrdí na to, jakou inovaci přinesli našemu regionu a ten region to jenom zvelebuje.”</w:t>
      </w:r>
    </w:p>
    <w:p>
      <w:pPr/>
      <w:r>
        <w:rPr/>
        <w:t xml:space="preserve">Celostátní finále soutěže EY podnikatel roku, která letos v Česku slaví 25 let, proběhne začátkem března v Praze. Vítěz pak postoupí do světového finále, které se uskuteční v Monaku.</w:t>
      </w:r>
    </w:p>
    <w:p>
      <w:pPr/>
      <w:r>
        <w:rPr/>
        <w:t xml:space="preserve">---</w:t>
      </w:r>
    </w:p>
    <w:p>
      <w:pPr>
        <w:pStyle w:val="Heading1"/>
      </w:pPr>
      <w:r>
        <w:rPr>
          <w:sz w:val="36"/>
          <w:szCs w:val="36"/>
        </w:rPr>
        <w:t xml:space="preserve">Hasiči cvičili zásah u úniku čpavku v RT TORAX ARENĚ</w:t>
      </w:r>
    </w:p>
    <w:p>
      <w:pPr/>
      <w:r>
        <w:rPr>
          <w:b w:val="1"/>
          <w:bCs w:val="1"/>
        </w:rPr>
        <w:t xml:space="preserve">Prostor před zimním stadionem v Ostravě-Porubě zaplnili hasiči a hasičská technika. V rámci cvičení byli přivoláni do RT TORAX ARENY k úniku čpavku. Celý zásah byl rychlý a profesionální.</w:t>
      </w:r>
    </w:p>
    <w:p>
      <w:pPr/>
      <w:r>
        <w:rPr/>
        <w:t xml:space="preserve">Třicet jedna hasičů ze čtyř jednotek a deset kusů techniky se zapojilo do cvičení požární ochrany na únik čpavku ze strojovny RT TORAX ARENY.  </w:t>
      </w:r>
    </w:p>
    <w:p>
      <w:pPr/>
      <w:r>
        <w:rPr>
          <w:b w:val="1"/>
          <w:bCs w:val="1"/>
        </w:rPr>
        <w:t xml:space="preserve">Kamila Langerová, mluvčí HZS MS kraje: </w:t>
      </w:r>
      <w:r>
        <w:rPr>
          <w:i w:val="1"/>
          <w:iCs w:val="1"/>
        </w:rPr>
        <w:t xml:space="preserve">,,Čidlo začne signalizovat ten samotný únik čpavku. Pověřený zaměstnanec jde tuto skutečnost do té strojovny ověřit, přičemž u něj dochází ke zdravotní indispozici, ten pracovník upadá do bezvědomí.”</w:t>
      </w:r>
    </w:p>
    <w:p>
      <w:pPr/>
      <w:r>
        <w:rPr/>
        <w:t xml:space="preserve">Cvičení se uskutečnilo ve spolupráci s MOb Poruba, Městskou policií a zimním stadionem. </w:t>
      </w:r>
    </w:p>
    <w:p>
      <w:pPr/>
      <w:r>
        <w:rPr>
          <w:b w:val="1"/>
          <w:bCs w:val="1"/>
        </w:rPr>
        <w:t xml:space="preserve">Tomáš Přinosil, velitel stanice Ostrava-Poruba: </w:t>
      </w:r>
      <w:r>
        <w:rPr>
          <w:i w:val="1"/>
          <w:iCs w:val="1"/>
        </w:rPr>
        <w:t xml:space="preserve">,,Tzv. chemonové čidlo vyskočilo jako alarm, což je pro nás automatická aktivace na Krajském operačním a informačním středisku. Jednotky mají za úkol provést záchranu osoby. Dále je potřeba provést zamezení toho úniku a zároveň provést zkrápění tak, aby nedocházelo k dalšímu šíření toho čpavku tady do okolí.”</w:t>
      </w:r>
    </w:p>
    <w:p>
      <w:pPr/>
      <w:r>
        <w:rPr/>
        <w:t xml:space="preserve">Do cvičení byly zapojeny i společensky významné okolní objekty, mezi které se řadí například školy, školky, zdravotnická zařízení a pošta.</w:t>
      </w:r>
    </w:p>
    <w:p>
      <w:pPr/>
      <w:r>
        <w:rPr>
          <w:b w:val="1"/>
          <w:bCs w:val="1"/>
        </w:rPr>
        <w:t xml:space="preserve">Václav Komárek, příslušník Odd. ochrany obyvatelstva a krizového řízení: </w:t>
      </w:r>
      <w:r>
        <w:rPr>
          <w:i w:val="1"/>
          <w:iCs w:val="1"/>
        </w:rPr>
        <w:t xml:space="preserve">,,U toho cvičení s námi všechny školské zařízení spolupracovaly. A při vyhlášení poplachu se všichni ze tříd přesunuli do vzdálenějších prostor od místa ohrožení.”</w:t>
      </w:r>
    </w:p>
    <w:p>
      <w:pPr/>
      <w:r>
        <w:rPr/>
        <w:t xml:space="preserve">Systémem CHEMON, který vysílá v případě úniku nebezpečné látky signál přímo hasičům, jsou opatřeny objekty v obydlených částech v řadě měst našeho kraje. Jedná se o ojedinělý projekt v rámci celé republiky.</w:t>
      </w:r>
    </w:p>
    <w:p>
      <w:pPr/>
      <w:r>
        <w:rPr/>
        <w:t xml:space="preserve">---</w:t>
      </w:r>
    </w:p>
    <w:p>
      <w:pPr/>
      <w:r>
        <w:rPr/>
        <w:t xml:space="preserve">Krátké zprávy 20. 2. 2025 16.00 - 2</w:t>
      </w:r>
    </w:p>
    <w:p>
      <w:pPr/>
      <w:r>
        <w:rPr/>
        <w:t xml:space="preserve">OPRAVA MOSTU OMEZÍ PROVOZ NA RUDNÉ</w:t>
      </w:r>
    </w:p>
    <w:p>
      <w:pPr/>
      <w:r>
        <w:rPr/>
        <w:t xml:space="preserve">Od pondělí 24. února začnou práce na demolici a výstavbě mostu na Rudné ulici ve Vítkovicích. Omezení provozu se dotkne Místecké ulice a silnic I/11 a I/56, kde budou zúžené pruhy. Opravu za 82,2 milionu Kč provede firma Strabag, hotovo bude v druhé polovině roku 2026.</w:t>
      </w:r>
    </w:p>
    <w:p>
      <w:pPr/>
      <w:r>
        <w:rPr/>
        <w:t xml:space="preserve">PANATTONI POSTAVÍ HALU V MOŠNOVĚ</w:t>
      </w:r>
    </w:p>
    <w:p>
      <w:pPr/>
      <w:r>
        <w:rPr/>
        <w:t xml:space="preserve">Společnost Panattoni získala 38 hektarů pozemků v Mošnově a do konce roku 2026 zde postaví průmyslovou halu o ploše 115 000 m². Projekt vytvoří přes 2000 pracovních míst.</w:t>
      </w:r>
    </w:p>
    <w:p>
      <w:pPr/>
      <w:r>
        <w:rPr/>
        <w:t xml:space="preserve">---</w:t>
      </w:r>
    </w:p>
    <w:p>
      <w:pPr>
        <w:pStyle w:val="Heading1"/>
      </w:pPr>
      <w:r>
        <w:rPr>
          <w:sz w:val="36"/>
          <w:szCs w:val="36"/>
        </w:rPr>
        <w:t xml:space="preserve">Zdolat vrcholy lze i ve školní tělocvičně ve Studénce</w:t>
      </w:r>
    </w:p>
    <w:p>
      <w:pPr/>
      <w:r>
        <w:rPr>
          <w:b w:val="1"/>
          <w:bCs w:val="1"/>
        </w:rPr>
        <w:t xml:space="preserve">Zažít dobrodružství ve výškách lze i v tělocvičně základní školy. Ve Studénce konkrétně v té na ulici Sjednocení, ve které se nachází lezecká stěna. Slouží k tréninkům dětí zdejšího horolezeckého oddílu.</w:t>
      </w:r>
    </w:p>
    <w:p>
      <w:pPr/>
      <w:r>
        <w:rPr/>
        <w:t xml:space="preserve">Horolezecký oddíl ve Studénce nabízí dětem příležitost, jak se seznámit s lezením v bezpečném prostředí. Pravidelně se schází v tělocvičně Základní školy Sjednocení, kde má k dispozici lezeckou stěnu uzpůsobenou pro různé úrovně dovedností. </w:t>
      </w:r>
    </w:p>
    <w:p>
      <w:pPr/>
      <w:r>
        <w:rPr>
          <w:b w:val="1"/>
          <w:bCs w:val="1"/>
        </w:rPr>
        <w:t xml:space="preserve">Hana Bíbová, vedoucí Horolezeckého oddílu Studénka: </w:t>
      </w:r>
      <w:r>
        <w:rPr/>
        <w:t xml:space="preserve">“Začínáme přibližně od osmi let, ale jak můžete vidět, u nás jsou děti i mladší. Jsou tady různě obtížné cesty od těch nejjednodušších po ty nejsložitější, například v převisu. Děti se tu naučí základní techniku, horolezecké uzly, práci s vybavením jak na skalách, tak na umělých stěnách.”    </w:t>
      </w:r>
    </w:p>
    <w:p>
      <w:pPr/>
      <w:r>
        <w:rPr/>
        <w:t xml:space="preserve">Lezecká stěna je velmi variabilní, podle různých barev chytů tu lze absolvovat mnoho klikatých cest. </w:t>
      </w:r>
    </w:p>
    <w:p>
      <w:pPr/>
      <w:r>
        <w:rPr>
          <w:b w:val="1"/>
          <w:bCs w:val="1"/>
        </w:rPr>
        <w:t xml:space="preserve">František Urbánek, Horolezecký oddíl Studénka: </w:t>
      </w:r>
      <w:r>
        <w:rPr/>
        <w:t xml:space="preserve">“Lozím asi dva roky a přivedl mě k tomu taťka, který lozí asi taky od mala. Líbí se mi na tom asi nejvíce natahování cest a ta zábava.” </w:t>
      </w:r>
    </w:p>
    <w:p>
      <w:pPr/>
      <w:r>
        <w:rPr>
          <w:b w:val="1"/>
          <w:bCs w:val="1"/>
        </w:rPr>
        <w:t xml:space="preserve">Vendula Vřetonková, Horolezecký oddíl Studénka: </w:t>
      </w:r>
      <w:r>
        <w:rPr/>
        <w:t xml:space="preserve">“Že si můžeš vyzkoušet různé cesty podle barev.” </w:t>
      </w:r>
    </w:p>
    <w:p>
      <w:pPr/>
      <w:r>
        <w:rPr>
          <w:b w:val="1"/>
          <w:bCs w:val="1"/>
        </w:rPr>
        <w:t xml:space="preserve">Filip Urbánek, Horolezecký oddíl Studénka: </w:t>
      </w:r>
      <w:r>
        <w:rPr/>
        <w:t xml:space="preserve">“Lozím tady dva roky, přivedl mě tady můj brácha. nejvíce mě baví asi natahovat stěny.”   </w:t>
      </w:r>
    </w:p>
    <w:p>
      <w:pPr/>
      <w:r>
        <w:rPr>
          <w:b w:val="1"/>
          <w:bCs w:val="1"/>
        </w:rPr>
        <w:t xml:space="preserve">hovoří Hana Bíbová, vedoucí Horolezeckého oddílu Studénka: </w:t>
      </w:r>
      <w:r>
        <w:rPr/>
        <w:t xml:space="preserve">“Teď můžete vidět naše zkušenější lezce, kteří upevnění na laně tahají horolezecké cesty. Připravují jistící body na stěně a bezpečně se slaní dolů.” </w:t>
      </w:r>
    </w:p>
    <w:p>
      <w:pPr/>
      <w:r>
        <w:rPr/>
        <w:t xml:space="preserve">Tréninky ve školní  tělocvičně probíhají jednou týdně, v úterý odpoledne. Mimo zimu pak lezci vyráží do přírody, třeba na Hwlfětýn nebo skalní město Rabštejn.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2026-08-29T21:36:52+02:00</dcterms:created>
  <dcterms:modified xsi:type="dcterms:W3CDTF">2026-08-29T21:36:52+02:00</dcterms:modified>
</cp:coreProperties>
</file>

<file path=docProps/custom.xml><?xml version="1.0" encoding="utf-8"?>
<Properties xmlns="http://schemas.openxmlformats.org/officeDocument/2006/custom-properties" xmlns:vt="http://schemas.openxmlformats.org/officeDocument/2006/docPropsVTypes"/>
</file>