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Ostravské letiště rozšiřuje kapacity pro cargo</w:t>
      </w:r>
    </w:p>
    <w:p>
      <w:pPr/>
      <w:r>
        <w:rPr>
          <w:b w:val="1"/>
          <w:bCs w:val="1"/>
        </w:rPr>
        <w:t xml:space="preserve">Z ostravského letiště se v posledních letech stal významný dopravní uzel zejména v nákladní dopravě. Na druhé nejdelší ranveji v zemi s dostatečnou šířkou a nosností mohou přistávat i ta největší nákladní letadla.</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p>
      <w:pPr/>
      <w:r>
        <w:rPr/>
        <w:t xml:space="preserve">---</w:t>
      </w:r>
    </w:p>
    <w:p>
      <w:pPr>
        <w:pStyle w:val="Heading1"/>
      </w:pPr>
      <w:r>
        <w:rPr>
          <w:sz w:val="36"/>
          <w:szCs w:val="36"/>
        </w:rPr>
        <w:t xml:space="preserve">Pracuje se na systematickém odstraňování jmelí</w:t>
      </w:r>
    </w:p>
    <w:p>
      <w:pPr/>
      <w:r>
        <w:rPr>
          <w:b w:val="1"/>
          <w:bCs w:val="1"/>
        </w:rPr>
        <w:t xml:space="preserve">Karviná pokračuje v boji se jmelím na vlastní náklady, přesně tak, jak se předpokládalo po skončení společného projektu s Českým Těšínem. Likvidace bude probíhat celoročně a více způsoby. Prioritou na mapě Karviné je park Boženy Němcové.</w:t>
      </w:r>
    </w:p>
    <w:p>
      <w:pPr/>
      <w:r>
        <w:rPr/>
        <w:t xml:space="preserve">Město Karviná pokračuje v systematickém odstraňování jmelí, na jehož likvidaci využívalo dotací. Společně s Českým Těšínem odstraňovalo jmelí naposledy od podzimu 2023 do jara 2024. Nyní v likvidaci pokračuje na své vlastní náklady.</w:t>
      </w:r>
    </w:p>
    <w:p>
      <w:pPr/>
      <w:r>
        <w:rPr>
          <w:b w:val="1"/>
          <w:bCs w:val="1"/>
        </w:rPr>
        <w:t xml:space="preserve">Tomáš Trampler, správce zeleně: </w:t>
      </w:r>
      <w:r>
        <w:rPr/>
        <w:t xml:space="preserve">“Jedná se celkem o ještě velký kus práce, který musíme udělat. Tímto nechceme zhatit práci, kterou jsme ukončili v loňském roce, kde jsme ošetřili na tisíc stromů a využívali jsme na tuto investici dotaci.” </w:t>
      </w:r>
    </w:p>
    <w:p>
      <w:pPr/>
      <w:r>
        <w:rPr/>
        <w:t xml:space="preserve">Město se zaměřuje především na úseky, kde nebyla provedena inventarizace, například v parku Boženy Němcové mezi hlavní cestou a jezírkem Loděnice. Dotace však nedosáhla na úplně všechny napadené dřeviny ve městě. Karviná zároveň vyzývá i soukromé majitele dřevin. </w:t>
      </w:r>
    </w:p>
    <w:p>
      <w:pPr/>
      <w:r>
        <w:rPr>
          <w:b w:val="1"/>
          <w:bCs w:val="1"/>
        </w:rPr>
        <w:t xml:space="preserve">Jana Maierová, vedoucí Odboru komunálních služeb MMK: </w:t>
      </w:r>
      <w:r>
        <w:rPr/>
        <w:t xml:space="preserve">“Ráda bych touto cestou vyzvala i vlastníky pozemků a současně těchto napadených dřevin, zda by se taky připojili k té likvidaci, protože jenom tak tím společným úsilím můžeme dosáhnout zdravých stromů ve městě.”</w:t>
      </w:r>
    </w:p>
    <w:p>
      <w:pPr/>
      <w:r>
        <w:rPr/>
        <w:t xml:space="preserve">Práce na odstraňování jmelí budou probíhat celý rok. </w:t>
      </w:r>
    </w:p>
    <w:p>
      <w:pPr/>
      <w:r>
        <w:rPr/>
        <w:t xml:space="preserve">---</w:t>
      </w:r>
    </w:p>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2026-03-28T07:42:09+01:00</dcterms:created>
  <dcterms:modified xsi:type="dcterms:W3CDTF">2026-03-28T07:42:09+01:00</dcterms:modified>
</cp:coreProperties>
</file>

<file path=docProps/custom.xml><?xml version="1.0" encoding="utf-8"?>
<Properties xmlns="http://schemas.openxmlformats.org/officeDocument/2006/custom-properties" xmlns:vt="http://schemas.openxmlformats.org/officeDocument/2006/docPropsVTypes"/>
</file>