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pokřtila svou publikaci o historii obvodu</w:t>
      </w:r>
    </w:p>
    <w:p>
      <w:pPr/>
      <w:r>
        <w:rPr>
          <w:b w:val="1"/>
          <w:bCs w:val="1"/>
        </w:rPr>
        <w:t xml:space="preserve">Poruba v prosinci vydala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vznikla unikátní místnost Snoezelen. Žákům i zaměstnancům školy nabízí útočiště a prostor pro aktivaci i relaxaci. My jsme s kamerou nechyběli na slavnostním otevření.</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2026-04-17T04:39:34+02:00</dcterms:created>
  <dcterms:modified xsi:type="dcterms:W3CDTF">2026-04-17T04:39:34+02:00</dcterms:modified>
</cp:coreProperties>
</file>

<file path=docProps/custom.xml><?xml version="1.0" encoding="utf-8"?>
<Properties xmlns="http://schemas.openxmlformats.org/officeDocument/2006/custom-properties" xmlns:vt="http://schemas.openxmlformats.org/officeDocument/2006/docPropsVTypes"/>
</file>