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zahájil přestavbu dětského krizového centra Pluto</w:t>
      </w:r>
    </w:p>
    <w:p>
      <w:pPr/>
      <w:r>
        <w:rPr/>
        <w:t xml:space="preserve">Moravskoslezský kraj investuje 73 milionů korun do výstavby nového Dětského centra Pluto, které nahradí nevyhovující budovu na Hornické ulici. Nové objekty, které mají být dokončeny v květnu příštího roku, nabídnou nejen krizovou péči pro děti, ale také zázemí pro sociální služby, čímž se zvyšuje efektivita investice a dlouhodobá udržitelnost projektu.</w:t>
      </w:r>
    </w:p>
    <w:p>
      <w:pPr/>
      <w:r>
        <w:rPr/>
        <w:t xml:space="preserve">V Havířově padne k zemi stará budova Dětského centra Pluto, která už nesplňuje současné požadavky. Místo ní vyrostou dvě moderní novostavby, které nabídnou nejen lepší podmínky pro děti v krizové situaci, ale i nové zázemí pro sociální služby. Moravskoslezský kraj do projektu investuje 73 milionů korun a usiluje o 30milionovou dotaci z Národního plánu obnovy. </w:t>
      </w:r>
    </w:p>
    <w:p>
      <w:pPr/>
      <w:r>
        <w:rPr>
          <w:b w:val="1"/>
          <w:bCs w:val="1"/>
          <w:i w:val="1"/>
          <w:iCs w:val="1"/>
        </w:rPr>
        <w:t xml:space="preserve">Michal Kokošek (ANO), náměstek hejtmana MS kraje</w:t>
      </w:r>
      <w:r>
        <w:rPr/>
        <w:t xml:space="preserve">: “Dojde ke kompletní demolici stávajícího objektu, protože jsme bohužel vyhodnotili, že již je nevyhovující, z hlediska zateplení, z hlediska energetického, také zatéká do střechy, takže jsme vyhodnotili spolu s projektanty a s odborem investic, že skutečně bude lepší tuto budovu zbourat a vybudovat úplně nové prostory, které budou oddělené, bezbariérové a budou plně sloužit tomuto zařízení.”</w:t>
      </w:r>
    </w:p>
    <w:p>
      <w:pPr/>
      <w:r>
        <w:rPr>
          <w:b w:val="1"/>
          <w:bCs w:val="1"/>
          <w:i w:val="1"/>
          <w:iCs w:val="1"/>
        </w:rPr>
        <w:t xml:space="preserve">Josef Bělica (ANO), hejtman MSK: </w:t>
      </w:r>
      <w:r>
        <w:rPr>
          <w:i w:val="1"/>
          <w:iCs w:val="1"/>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i w:val="1"/>
          <w:iCs w:val="1"/>
        </w:rPr>
        <w:t xml:space="preserve">Zuzana Klimszová, ředitelka Dětského centra Pluto: </w:t>
      </w:r>
      <w:r>
        <w:rPr>
          <w:i w:val="1"/>
          <w:iCs w:val="1"/>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i w:val="1"/>
          <w:iCs w:val="1"/>
        </w:rPr>
        <w:t xml:space="preserve">Zuzana Klimszová, ředitelka Dětského centra Pluto: </w:t>
      </w:r>
      <w:r>
        <w:rPr>
          <w:i w:val="1"/>
          <w:iCs w:val="1"/>
        </w:rPr>
        <w:t xml:space="preserve">”My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w:t>
      </w:r>
    </w:p>
    <w:p>
      <w:pPr/>
      <w:r>
        <w:rPr/>
        <w:t xml:space="preserve">Pluto po dobu rekonstrukce našlo azyl v bývalém stacionáři v centru Havířova.</w:t>
      </w:r>
    </w:p>
    <w:p>
      <w:pPr/>
      <w:r>
        <w:rPr>
          <w:b w:val="1"/>
          <w:bCs w:val="1"/>
          <w:i w:val="1"/>
          <w:iCs w:val="1"/>
        </w:rPr>
        <w:t xml:space="preserve">Zuzana Klimszová, ředitelka Dětského centra Pluto: </w:t>
      </w:r>
      <w:r>
        <w:rPr>
          <w:i w:val="1"/>
          <w:iCs w:val="1"/>
        </w:rPr>
        <w:t xml:space="preserve">“Jsme tam od listopadu v těchto prostorách a už jsme se tam zabydleli. I zaměstnanci si zvykli i děti. To stěhování bylo hodně náročné pro všechny.”</w:t>
      </w:r>
    </w:p>
    <w:p>
      <w:pPr/>
      <w:r>
        <w:rPr/>
        <w:t xml:space="preserve">Nové Dětské centrum Pluto by mělo být postaveno do poloviny roku 2026. Dětem přinese nejen kvalitnější zázemí, ale i pocit domova.</w:t>
      </w:r>
    </w:p>
    <w:p>
      <w:pPr>
        <w:pStyle w:val="Heading1"/>
      </w:pPr>
      <w:r>
        <w:rPr/>
        <w:t xml:space="preserve">Nemocnice Karviná-Ráj přestavuje dětské oddělení</w:t>
      </w:r>
    </w:p>
    <w:p>
      <w:pPr/>
      <w:r>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b w:val="1"/>
          <w:bCs w:val="1"/>
        </w:rPr>
        <w:t xml:space="preserve">Rekonstrukce silnice Opava - Pilszcz začala</w:t>
      </w:r>
    </w:p>
    <w:p>
      <w:pPr/>
      <w:r>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i w:val="1"/>
          <w:iCs w:val="1"/>
        </w:rPr>
        <w:t xml:space="preserve">Radek Podstawka (ANO), náměstek hejtmana MSK: </w:t>
      </w:r>
      <w:r>
        <w:rPr>
          <w:i w:val="1"/>
          <w:iCs w:val="1"/>
        </w:rPr>
        <w:t xml:space="preserve">"Občané mohou jezdit přes Vávrovice přes most, pak se most přes Vávrovice zavře a do Pilszcze se zas bude moci dát dojet. Měl jsem obavu, že to nevyjde, ale stavebně jsme se s firmami domluvili. Kdyby byl most ve Vávrovicích uzavřený, muselo by se jezdit 20 km objížďkou, takže se jezdí podstatně blíž. "</w:t>
      </w:r>
    </w:p>
    <w:p>
      <w:pPr/>
      <w:r>
        <w:rPr>
          <w:b w:val="1"/>
          <w:bCs w:val="1"/>
          <w:i w:val="1"/>
          <w:iCs w:val="1"/>
        </w:rPr>
        <w:t xml:space="preserve">Michal Kokošek (ANO), náměstek primátora Opavy:</w:t>
      </w:r>
      <w:r>
        <w:rPr>
          <w:i w:val="1"/>
          <w:iCs w:val="1"/>
        </w:rPr>
        <w:t xml:space="preserve"> "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r>
        <w:rPr/>
        <w:t xml:space="preserve">Během rekonstrukce bude recyklován stávající podklad vozovky a komunikace se mírně rozšíří. Oprava je financována z programu Interreg, protože se jedná o přeshraniční silnici využívanou Čechy i Poláky.</w:t>
      </w:r>
    </w:p>
    <w:p>
      <w:pPr/>
      <w:r>
        <w:rPr>
          <w:b w:val="1"/>
          <w:bCs w:val="1"/>
        </w:rPr>
        <w:t xml:space="preserve">Silnice Štáblovice - Otice je po rekonstrukci průjezdná</w:t>
      </w:r>
    </w:p>
    <w:p>
      <w:pPr/>
      <w:r>
        <w:rPr/>
        <w:t xml:space="preserve">A teď ještě informace k dokončené rekonstrukci silnice II/443 mezi Štáblovicemi a Oticemi. Probíhala na téměř čtyřkilometrovém úseku a zahrnovala zesílení vozovky, obnovu odvodnění a úpravu mostů. Práce byly nezbytné kvůli špatnému technickému stavu, který ovlivňoval bezpečnost. Projekt byl financován z Evropského fondu pro regionální rozvoj a celkové náklady dosáhly něco přes 24 milionu Kč. Silnice je nyní plně v provozu.</w:t>
      </w:r>
    </w:p>
    <w:p>
      <w:pPr/>
      <w:r>
        <w:rPr>
          <w:b w:val="1"/>
          <w:bCs w:val="1"/>
          <w:i w:val="1"/>
          <w:iCs w:val="1"/>
        </w:rPr>
        <w:t xml:space="preserve">Radek Podstawka (ANO), náměstek hejtmana MSK: </w:t>
      </w:r>
      <w:r>
        <w:rPr/>
        <w:t xml:space="preserve">“Byla to rekonstrukce a použili jsme na t i Evropské prostředky. SIlnice stála 30 mil. Kč, 25 mil. platia EU a 5 mil. MS kraj. Silnice už je zprůjezdněná od prosince. Byla to klasická rekonstrukce a teď už slouží sinice občanům.”</w:t>
      </w:r>
    </w:p>
    <w:p>
      <w:pPr/>
      <w:r>
        <w:rPr>
          <w:b w:val="1"/>
          <w:bCs w:val="1"/>
        </w:rPr>
        <w:t xml:space="preserve">ÚHOS potvrdil zhotovitele Černé kostky</w:t>
      </w:r>
    </w:p>
    <w:p>
      <w:pPr/>
      <w:r>
        <w:rPr/>
        <w:t xml:space="preserve">Dobrá zpráva pro celý náš kraj přišla z Úřadu pro ochranu hospodářské soutěže. Stavba nové Moravskoslezské vědecké knihovny může začít. Soutěž byla v pořádku a tak se může dát vybraná firma do práce.</w:t>
      </w:r>
    </w:p>
    <w:p>
      <w:pPr/>
      <w:r>
        <w:rPr/>
        <w:t xml:space="preserve">Poprvé byl projekt Černé kostky představen v roce 2004 a tehdy jistě nikdo netušil, že potrvá dlouhých 21 let, než stavba začne. Stavět se mohlo už loni, ale jeden z uchazečů se odvolal, a tak musel zhotovitele stavby potvrdit Úřad pro ochranu hospodářské soutěže. </w:t>
      </w:r>
    </w:p>
    <w:p>
      <w:pPr/>
      <w:r>
        <w:rPr>
          <w:b w:val="1"/>
          <w:bCs w:val="1"/>
          <w:i w:val="1"/>
          <w:iCs w:val="1"/>
        </w:rPr>
        <w:t xml:space="preserve">Josef Bělica (ANO), hejtman MS kraje:</w:t>
      </w:r>
      <w:r>
        <w:rPr>
          <w:i w:val="1"/>
          <w:iCs w:val="1"/>
        </w:rPr>
        <w:t xml:space="preserve"> "Úvodní stavební práce můžou začít už na konci března nebo začátkem dubna. Zpoždění v rámci výběrového řízení by nemělo přinést žádné zásadní komplikace, poněvadž jsme zatím pořád v termínech. My jsme viděli jako hrozící deadline polovinu roku.  " </w:t>
      </w:r>
    </w:p>
    <w:p>
      <w:pPr/>
      <w:r>
        <w:rPr/>
        <w:t xml:space="preserve">Celkové náklady projektu se odhadují na 2,6 miliardy korun. 1,65 miliardy poskytne Evropská unie, kraj dá 650 milionů korun, 300 miliony přispěje Ostrava.  </w:t>
      </w:r>
    </w:p>
    <w:p>
      <w:pPr/>
      <w:r>
        <w:rPr>
          <w:b w:val="1"/>
          <w:bCs w:val="1"/>
          <w:i w:val="1"/>
          <w:iCs w:val="1"/>
        </w:rPr>
        <w:t xml:space="preserve">Andrej Harmečko, ředitel příspěvkové organizace Černí kostka: </w:t>
      </w:r>
      <w:r>
        <w:rPr>
          <w:i w:val="1"/>
          <w:iCs w:val="1"/>
        </w:rPr>
        <w:t xml:space="preserve">"Kromě akademické podpory v kostce najdeme mnoho studoven, zasedacích místností, konferenční sál apod. Budou tam také specifické laboratoře třeba na digitalizaci, práci s virtuální realitou s modely umělé inteligence apod."</w:t>
      </w:r>
    </w:p>
    <w:p>
      <w:pPr/>
      <w:r>
        <w:rPr/>
        <w:t xml:space="preserve">Dokončení a kolaudace stavby je plánováno na květen až červen roku 2027.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13-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2026-04-05T16:57:25+02:00</dcterms:created>
  <dcterms:modified xsi:type="dcterms:W3CDTF">2026-04-05T16:57:25+02:00</dcterms:modified>
</cp:coreProperties>
</file>

<file path=docProps/custom.xml><?xml version="1.0" encoding="utf-8"?>
<Properties xmlns="http://schemas.openxmlformats.org/officeDocument/2006/custom-properties" xmlns:vt="http://schemas.openxmlformats.org/officeDocument/2006/docPropsVTypes"/>
</file>