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Albrechtický miniexpres</w:t>
      </w:r>
    </w:p>
    <w:p>
      <w:pPr>
        <w:pStyle w:val="Heading1"/>
      </w:pPr>
      <w:r>
        <w:rPr>
          <w:sz w:val="36"/>
          <w:szCs w:val="36"/>
        </w:rPr>
        <w:t xml:space="preserve">Albrechtická škola má novou multimediální učebnu</w:t>
      </w:r>
    </w:p>
    <w:p>
      <w:pPr/>
      <w:r>
        <w:rPr>
          <w:b w:val="1"/>
          <w:bCs w:val="1"/>
        </w:rPr>
        <w:t xml:space="preserve">Základní škola v Albrechticích se pyšní novou multimediální učebnou, která vznikla přestavbou bývalých prostor mateřské školy.</w:t>
      </w:r>
    </w:p>
    <w:p>
      <w:pPr/>
      <w:r>
        <w:rPr/>
        <w:t xml:space="preserve">Moderně vybavená místnost splňuje nejvyšší technické standardy – je  kompletně odhlučněná, disponuje špičkovou zvukovou technikou, promítacím  plátnem a laserovým projektorem. Škola je tak připravena na budoucí změny v  rámcových vzdělávacích programech.</w:t>
      </w:r>
    </w:p>
    <w:p>
      <w:pPr/>
      <w:r>
        <w:rPr>
          <w:b w:val="1"/>
          <w:bCs w:val="1"/>
        </w:rPr>
        <w:t xml:space="preserve">Zdeněk Feber, ředitel ZŠ a MŠ Albrechtice: </w:t>
      </w:r>
      <w:r>
        <w:rPr/>
        <w:t xml:space="preserve">„Ve výtvarné výchově bude film,  video, v hudební výchově bude tanec, takže na všechno to bude připraveno.“</w:t>
      </w:r>
    </w:p>
    <w:p>
      <w:pPr/>
      <w:r>
        <w:rPr/>
        <w:t xml:space="preserve">Multimediální učebnu nebudou využívat jen žáci prvního a druhého stupně, ale  také děti z mateřské školy, školní družina a pobočka českotěšínské základní  umělecké školy, která v budově školy vyučuje hru na hudební nástroje.</w:t>
      </w:r>
    </w:p>
    <w:p>
      <w:pPr/>
      <w:r>
        <w:rPr>
          <w:b w:val="1"/>
          <w:bCs w:val="1"/>
        </w:rPr>
        <w:t xml:space="preserve">Mariusz Danel, ředitel ZUŠ Pavla Kalety v Českém Těšíně: </w:t>
      </w:r>
      <w:r>
        <w:rPr/>
        <w:t xml:space="preserve">„Je to dobře vytlumené.  Určitě je to lepší prostor než v normálních třídách, je důstojný na nějaké  koncerty.“</w:t>
      </w:r>
    </w:p>
    <w:p>
      <w:pPr/>
      <w:r>
        <w:rPr>
          <w:b w:val="1"/>
          <w:bCs w:val="1"/>
        </w:rPr>
        <w:t xml:space="preserve">anketa, žáci albrechtické pobočky ZUŠ Pavla Kalety v Českém Těšíně: </w:t>
      </w:r>
      <w:r>
        <w:rPr/>
        <w:t xml:space="preserve">„Hraje  se mi tady dobře, protože je tady dobrá akustika.“ „V této učebně to bylo  stokrát lepší. Protože nahoře se to všechno rozléhalo. Teď to bylo tam, kde to  mělo být.“</w:t>
      </w:r>
    </w:p>
    <w:p>
      <w:pPr/>
      <w:r>
        <w:rPr/>
        <w:t xml:space="preserve">Slavnostního otevření se zúčastnilo i vedení obce, která je zřizovatelem  Základní a mateřské školy v Albrechticích.</w:t>
      </w:r>
    </w:p>
    <w:p>
      <w:pPr/>
      <w:r>
        <w:rPr>
          <w:b w:val="1"/>
          <w:bCs w:val="1"/>
        </w:rPr>
        <w:t xml:space="preserve">Jindřich Feber (PROAL), starosta Albrechtic: </w:t>
      </w:r>
      <w:r>
        <w:rPr/>
        <w:t xml:space="preserve">„Jsem překvapen  tady tou úrovní a jsem rád, že jsme se mohli finančně podílet na této investici, která tu školu určitě posune kousek dál dopředu.“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albrechticky-miniexpres/albrechticky-miniexpres-13-03-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2026-06-19T15:03:08+02:00</dcterms:created>
  <dcterms:modified xsi:type="dcterms:W3CDTF">2026-06-19T15:03:08+02:00</dcterms:modified>
</cp:coreProperties>
</file>

<file path=docProps/custom.xml><?xml version="1.0" encoding="utf-8"?>
<Properties xmlns="http://schemas.openxmlformats.org/officeDocument/2006/custom-properties" xmlns:vt="http://schemas.openxmlformats.org/officeDocument/2006/docPropsVTypes"/>
</file>