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popřála všem ženám krásným programem</w:t>
      </w:r>
    </w:p>
    <w:p>
      <w:pPr/>
      <w:r>
        <w:rPr>
          <w:b w:val="1"/>
          <w:bCs w:val="1"/>
        </w:rPr>
        <w:t xml:space="preserve">Ženy si zaslouží úctu a poděkování. Tu vyjádřila Horní Suchá v Dělnickém domě tulipánem a bohatým programem. Mezinárodní den žen patří v obci k jedné z nejpěknějších tradičních akcí.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“My jsme dnes pro tento slavnostní den připravili již tradiční osvědčený program, tím jsou naše děti. Jednak z Rodinného centra Budulínek, děti a žáci z obou našich mateřských škol, děti ze spolku Velká náruč. Samozřejmě nebudou chybět ani dospělí účinkující, je to pěvecký soubor Chórek a Slavíci a jako každý rok si připravujeme jedno překvapení a letos to bude žonglér.”</w:t>
      </w:r>
    </w:p>
    <w:p>
      <w:pPr/>
      <w:r>
        <w:rPr/>
        <w:t xml:space="preserve">Šikovné děti z Horní Suché se prezentují při různých příležitostech. Oslava MDŽ však byla i pro ně výjimečná.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děláme to pro mamky, protože mají svátek.”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den žen a budou tady tančit naši nejmladší žáci a přišli jsme tady pro radost.”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“Připravili jsme si tanec tady pro ženy a maminky a těšíme se hodně. Jsme rádi, že tady můžeme vystupovat.”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skoro každý rok, rád vystupuju a chodím i na soutěže."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“Tak, jako my všichni muži budeme dnes přát našim ženám, tak i obec Horní Suchá se připojuje a chceme poděkovat našim ženám. Za to, že jsou, za vaši lásku, obětavost a píli a zachovejte nám přízeň.”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2026-02-06T08:58:27+01:00</dcterms:created>
  <dcterms:modified xsi:type="dcterms:W3CDTF">2026-02-06T08:58:27+01:00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