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Útoků podvodníků na účty důvěřivců je stále více</w:t>
      </w:r>
    </w:p>
    <w:p>
      <w:pPr/>
      <w:r>
        <w:rPr>
          <w:b w:val="1"/>
          <w:bCs w:val="1"/>
        </w:rPr>
        <w:t xml:space="preserve">I přes neustálá varování stále přibývá lidí, kteří byli podvedeni prostřednictvím sociálních sítí či počítačů. Nejčastějšími kyberútoky poslední doby jsou výhodné investice, kryptoměny nebo kontakt údajnou bankou. Novinkou pak je řešení pokuty za rychlost.</w:t>
      </w:r>
    </w:p>
    <w:p>
      <w:pPr/>
      <w:r>
        <w:rPr/>
        <w:t xml:space="preserve">Policisté z MS kraje řeší případy kyberkriminality velmi často. Téměř 2 tisíce loňských případů je přibližně 10 procent z celkového počtu všech trestných činů. Aktuálně řeší například v Ostravě případ, kdy 75letá žena reagovala na neznámého muže, který ji přesvědčil, že má bitcoinový účet a nakonec si nainstalovala vzdálený přístup do svého mobilu. 40letého muže pak pro změn zlákaly výhodné investice a na cizí účty v kryptoměně poslal 860 tisíc. </w:t>
      </w:r>
    </w:p>
    <w:p>
      <w:pPr/>
      <w:r>
        <w:rPr>
          <w:b w:val="1"/>
          <w:bCs w:val="1"/>
        </w:rPr>
        <w:t xml:space="preserve">záznam hovoru s podvodnicí: </w:t>
      </w:r>
      <w:r>
        <w:rPr/>
        <w:t xml:space="preserve">"Paní, já vás zdravím ještě jednou, Já jsem dostala zprávu od účetního, že on už je v procesu zaúčtování vašich prostředků na platformě, takže v blízké době to budeme mít na vaší stránce na platformě. Jakmile to bude, já vám dám vědět." </w:t>
      </w:r>
    </w:p>
    <w:p>
      <w:pPr/>
      <w:r>
        <w:rPr/>
        <w:t xml:space="preserve">Další podvedenou je30letá žena, kterou falešný bankéř přesvědčoval, že si požádala o půjčku a když tvrdila opak, začal její peníze zachraňovat tak, že ji poradil je poslat na cizí účet. Novinkou jsou pak pokuty. </w:t>
      </w:r>
    </w:p>
    <w:p>
      <w:pPr/>
      <w:r>
        <w:rPr>
          <w:b w:val="1"/>
          <w:bCs w:val="1"/>
        </w:rPr>
        <w:t xml:space="preserve">Eva Michalíková, mluvčí PČR Ostrava: </w:t>
      </w:r>
      <w:r>
        <w:rPr/>
        <w:t xml:space="preserve">"V neposlední řadě je nutností také upozornit na druh podvodu, ve kterém hraje hlavní roli  umělá inteligence. Tentokrát se nechal nachytat zhruba 60letý muž, který přijal hovor. Na opačné  straně se ozval mužský hlas umělé inteligence, který se představil jako Celní správa ČR. Následně  poškozenému sdělil informaci, že má nedoplatek pokuty za rychlost."</w:t>
      </w:r>
    </w:p>
    <w:p>
      <w:pPr/>
      <w:r>
        <w:rPr/>
        <w:t xml:space="preserve">Kyberkriminalita je pro policisty Moravskoslezského kraje jednou ze tří hlavních priorit pro letošní rok. V tom loňském byla objasněnost těchto případů jen 17 procent, přitom celkově se daří objasnit téměř 55 procent případů.  </w:t>
      </w:r>
    </w:p>
    <w:p>
      <w:pPr/>
      <w:r>
        <w:rPr/>
        <w:t xml:space="preserve">---</w:t>
      </w:r>
      <w:b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Měli jsme celý spodní byt zatopený, tam zůstaly jen holé stěny.”</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Oba dva jsme skončili v nemocnici, psychicky jsme to nějak nevydrželi.”</w:t>
      </w:r>
    </w:p>
    <w:p>
      <w:pPr/>
      <w:r>
        <w:rPr/>
        <w:t xml:space="preserve">Nejen zatopeným domácnostem stále pomáhá také Český červený kříž.</w:t>
      </w:r>
    </w:p>
    <w:p>
      <w:pPr/>
      <w:r>
        <w:rPr/>
        <w:t xml:space="preserve">---</w:t>
      </w:r>
    </w:p>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být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pStyle w:val="Heading1"/>
      </w:pPr>
      <w:r>
        <w:rPr>
          <w:sz w:val="36"/>
          <w:szCs w:val="36"/>
        </w:rPr>
        <w:t xml:space="preserve">Frýdek-Místek podporuje výstavbu nových bytů</w:t>
      </w:r>
    </w:p>
    <w:p>
      <w:pPr/>
      <w:r>
        <w:rPr>
          <w:b w:val="1"/>
          <w:bCs w:val="1"/>
        </w:rPr>
        <w:t xml:space="preserve">Frýdek-Místek se snaží řešit dlouhodobý nedostatek bytů. Nyní je ve fázi přípravy nebo realizace zhruba tisícovka bytových jednotek. Město podporuje jak soukromé investory, tak samo připravuje městské byty. Nové rezidenční projekty by měly pomoci stabilizovat ceny a přilákat nové obyvatele.</w:t>
      </w:r>
    </w:p>
    <w:p>
      <w:pPr/>
      <w:r>
        <w:rPr/>
        <w:t xml:space="preserve">Více než tisícovka nových bytů soukromých investorů i města  má v nejbližších letech vzniknout ve Frýdku-Místku. Město investory  výrazně podporuje, a to úpravou územního plánu, vybudováním přístupových  komunikací i prodejem pozemků.</w:t>
      </w:r>
    </w:p>
    <w:p>
      <w:pPr/>
      <w:r>
        <w:rPr>
          <w:b w:val="1"/>
          <w:bCs w:val="1"/>
        </w:rPr>
        <w:t xml:space="preserve">Petr Korč (NMFM), primátor Frýdku-Místku: </w:t>
      </w:r>
      <w:r>
        <w:rPr/>
        <w:t xml:space="preserve">"My jako vedení města, máme samozřejmě zájem, aby do města  přicházeli noví investoři. Ti přinesou investiční příležitosti a nová pracovní  místa, většinou kvalifikovaná. A k tomu potřebujeme odborníky, kteří budou  někde na úrovni bydlet."</w:t>
      </w:r>
    </w:p>
    <w:p>
      <w:pPr/>
      <w:r>
        <w:rPr>
          <w:b w:val="1"/>
          <w:bCs w:val="1"/>
        </w:rPr>
        <w:t xml:space="preserve">Jiří Kajzar (NMFM), náměstek primátora Frýdku-Místku:</w:t>
      </w:r>
      <w:r>
        <w:rPr/>
        <w:t xml:space="preserve"> "My neustále pracujeme na podpoře a na různých koncepcích,  abychom postavili nové kapacity bytů. I když se nám snižuje počet obyvatel, ať  jsou to azylové byty, nebo běžné byty, čím více bytů bude, tím se sníží  poptávka a následně i cena bytů a nájmů."</w:t>
      </w:r>
    </w:p>
    <w:p>
      <w:pPr/>
      <w:r>
        <w:rPr/>
        <w:t xml:space="preserve">Město vlastní 1 299 bytů z toho je 345 sociálních. V  posledních letech řešilo hlavně opravy a modernizaci bytového fondu za více než  270 milionů korun. Nyní prostřednictvím své společnosti Distep rozjelo  přestavbu bývalého hotelu Centrum.</w:t>
      </w:r>
    </w:p>
    <w:p>
      <w:pPr/>
      <w:r>
        <w:rPr>
          <w:b w:val="1"/>
          <w:bCs w:val="1"/>
        </w:rPr>
        <w:t xml:space="preserve">Petr Korč (NMFM), primátor Frýdku-Místku:</w:t>
      </w:r>
      <w:r>
        <w:rPr/>
        <w:t xml:space="preserve"> "V té hotelové části vznikne 90 nových bytů, které budou pod  kontrolou města. Budou to většinou malometrážní byty – 1+1, 2+1, část může být  vytvořena jako 3+1."</w:t>
      </w:r>
    </w:p>
    <w:p>
      <w:pPr/>
      <w:r>
        <w:rPr>
          <w:b w:val="1"/>
          <w:bCs w:val="1"/>
        </w:rPr>
        <w:t xml:space="preserve">Jiří Kajzar (NMFM), náměstek primátora Frýdku-Místku:</w:t>
      </w:r>
      <w:r>
        <w:rPr/>
        <w:t xml:space="preserve">  "Součástí těch rekonstrukcí bude i rekonstrukce výměníku,  který vlastně je v té provozní části. A my s ním do budoucna počítáme, že by  mohl vytápět okolní pozemky nebo okolní stavby na těch okolních pozemcích,  které by měly vzniknout v průběhu pěti až osmi let."</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asi čtyři sta bytů už jsou ve fázi, kdy se buď  staví, nebo mají stavební povolení, a ta stavba se rozjíždí."</w:t>
      </w:r>
    </w:p>
    <w:p>
      <w:pPr/>
      <w:r>
        <w:rPr/>
        <w:t xml:space="preserve">Investoři mají v plánu vybudovat nový bytový dům se 77 byty  například na Růžovém pahorku, další 3 bytové domy v ulici Nádražní, také vedle  bývalého hotelu Centrum. Bydlení v 6 bytových domech chystá investor také na  místě původní slezanské továrny ve Frýdlantské ulici a další byty vzniknou v  nově vznikající čtvrti Berlín 2.</w:t>
      </w:r>
    </w:p>
    <w:p>
      <w:pPr/>
      <w:r>
        <w:rPr>
          <w:b w:val="1"/>
          <w:bCs w:val="1"/>
        </w:rPr>
        <w:t xml:space="preserve">Jiří Kajzar (NMFM), náměstek primátora Frýdku-Místku:</w:t>
      </w:r>
      <w:r>
        <w:rPr/>
        <w:t xml:space="preserve">  "Tady vidíme vlastně představu architektonického zpracování  těch dvanácti bytových domů, které budou umístěny v této zóně, a dohromady by  tam mělo být v těch bytových domech až 240 bytů. Což je pro město dobrá zpráva, protože byty se sice staví, ale ne v potřebném  množství."</w:t>
      </w:r>
    </w:p>
    <w:p>
      <w:pPr/>
      <w:r>
        <w:rPr/>
        <w:t xml:space="preserve">Investoři postupně staví a kolaudují bydlení  v rezidenci Barcelona, dále je dokončeno 40 bytů v rezidenci Na  Poříčí, 80 bytů v rezidenci Podhůří a další. Probíhá výstavba řadových domů  například ve Frýdku na Kamenci, ve Skalici a individuální výstavba desítek  rodinných domů. Město má aktuálně 52 455 obyvatel.</w:t>
      </w:r>
    </w:p>
    <w:p>
      <w:pPr/>
      <w:r>
        <w:rPr/>
        <w:t xml:space="preserve">---</w:t>
      </w:r>
    </w:p>
    <w:p>
      <w:pPr>
        <w:pStyle w:val="Heading1"/>
      </w:pPr>
      <w:r>
        <w:rPr>
          <w:sz w:val="36"/>
          <w:szCs w:val="36"/>
        </w:rPr>
        <w:t xml:space="preserve">Od září bude na Jihu fungovat dětská skupina obvodu</w:t>
      </w:r>
    </w:p>
    <w:p>
      <w:pPr/>
      <w:r>
        <w:rPr>
          <w:b w:val="1"/>
          <w:bCs w:val="1"/>
        </w:rPr>
        <w:t xml:space="preserve">Od příštího školního roku bude v Ostravě-Jihu fungovat nová dětská skupina pro děti od jednoho roku. Vedení obvodu ji zřídí v rámci Základní a mateřské školy Volgogradská v Zábřehu. Zápisy do ní budou probíhat na začátku května.</w:t>
      </w:r>
    </w:p>
    <w:p>
      <w:pPr/>
      <w:r>
        <w:rPr/>
        <w:t xml:space="preserve">Máma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w:t>
      </w:r>
    </w:p>
    <w:p>
      <w:pPr/>
      <w:r>
        <w:rPr/>
        <w:t xml:space="preserve">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w:t>
      </w:r>
      <w:r>
        <w:rPr>
          <w:i w:val="1"/>
          <w:iCs w:val="1"/>
        </w:rPr>
        <w:t xml:space="preserve">My  víme, že všechna tato opatření poté zvyšují kvalitu v městském obvodě  Ostrava-Jih a potom se třeba lidé nebudou chtít od nás odstěhovat nebo naopak  tady budou chtít začít bydlet.</w:t>
      </w:r>
      <w:r>
        <w:rPr/>
        <w:t xml:space="preserve">“</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w:t>
      </w:r>
    </w:p>
    <w:p>
      <w:pPr/>
      <w:r>
        <w:rPr/>
        <w:t xml:space="preserve">Aktuálně podle evidence Ministerstva práce a sociálních věcí  v celé Ostravě funguje 73 dětských skupin.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2025-12-24T20:08:12+01:00</dcterms:created>
  <dcterms:modified xsi:type="dcterms:W3CDTF">2025-12-24T20:08:12+01:00</dcterms:modified>
</cp:coreProperties>
</file>

<file path=docProps/custom.xml><?xml version="1.0" encoding="utf-8"?>
<Properties xmlns="http://schemas.openxmlformats.org/officeDocument/2006/custom-properties" xmlns:vt="http://schemas.openxmlformats.org/officeDocument/2006/docPropsVTypes"/>
</file>