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Nové záhony ozdobily hlavní tah městem</w:t>
      </w:r>
    </w:p>
    <w:p>
      <w:pPr/>
      <w:r>
        <w:rPr>
          <w:b w:val="1"/>
          <w:bCs w:val="1"/>
        </w:rPr>
        <w:t xml:space="preserve">S příchodem jara i letos město rozkvétá do pestrých barev. Tisíce krokusů, narcisů a dalších květin zdobí okolí centra, parky a další lokality. Novým okrasným prvkem jsou barevné pásy mezi kruhovými křižovatkami.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sto lety zemřel malíř středoevropského prostoru</w:t>
      </w:r>
    </w:p>
    <w:p>
      <w:pPr/>
      <w:r>
        <w:rPr>
          <w:b w:val="1"/>
          <w:bCs w:val="1"/>
        </w:rPr>
        <w:t xml:space="preserve">Klub rodáků a přátel města připomněl 100. výročí úmrtí Eduarda Veitha (Fajta), zdejšího malíře, jehož díla jsou součástí evropských muzeí, galerií a staveb. Skrytým pokladem jsou jeho zazděné malby v domě na Divadelní ulici.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prověřila znalosti na téma jakékoliv oko</w:t>
      </w:r>
    </w:p>
    <w:p>
      <w:pPr/>
      <w:r>
        <w:rPr>
          <w:b w:val="1"/>
          <w:bCs w:val="1"/>
        </w:rPr>
        <w:t xml:space="preserve">Základní škola Komenského 68 pořádala přírodovědnou soutěž pro žáky pátých tříd.  Hlavním tématem prověřovaných znalostí bylo oko, a to z různého pohledu zkoumání.</w:t>
      </w:r>
    </w:p>
    <w:p>
      <w:pPr/>
      <w:r>
        <w:rPr/>
        <w:t xml:space="preserve">Pět soutěžních stanovišť a tedy pět úkolů souvisejících s okem, a to ať už s anatomickou stavbou lidského oka, s poznáváním očí různých živočichů nebo třeba s hustotou, kdy oko plave v tekutině. To byl obsah přírodovědné soutěže, která se konala v odborných učebnách Základní školy Komenského 68.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“Soutěžení navazuje na  projektový den, který tady proběhl v listopadu a byl zaměřen na stejné téma, proto je to dnes nazváno OKO II. Je to zaměřeno na veškeré souvislosti, které se týkají oka.”</w:t>
      </w:r>
    </w:p>
    <w:p>
      <w:pPr/>
      <w:r>
        <w:rPr/>
        <w:t xml:space="preserve">Toto dopoledne spojené s přírodovědnou soutěží se tedy konalo v rámci udržitelnosti projektu modernizací výuky k rozvoji přírodovědné gramotnosti. Účastnili se jej páťáci z pořádající školy, a také z okolních obcí z Libhoště, Rybího, Hostašovic a Bernartic nad Odrou. </w:t>
      </w:r>
    </w:p>
    <w:p>
      <w:pPr/>
      <w:r>
        <w:rPr>
          <w:b w:val="1"/>
          <w:bCs w:val="1"/>
        </w:rPr>
        <w:t xml:space="preserve">Michael Leskovský, ZŠ Bernartice nad Odrou: </w:t>
      </w:r>
      <w:r>
        <w:rPr/>
        <w:t xml:space="preserve">“Přiřazovali jsme, které oko je od kterého zvířete, potom jsme složili oko a hledali jsme, která část je kde.”  </w:t>
      </w:r>
    </w:p>
    <w:p>
      <w:pPr/>
      <w:r>
        <w:rPr>
          <w:b w:val="1"/>
          <w:bCs w:val="1"/>
        </w:rPr>
        <w:t xml:space="preserve">Marek Stanislav, ZŠ Komenského 68: </w:t>
      </w:r>
      <w:r>
        <w:rPr/>
        <w:t xml:space="preserve">“Různé úkoly na oči, byl tam i takový testík. Ten testík byl lehký y těžké bylo složit to oko.” </w:t>
      </w:r>
    </w:p>
    <w:p>
      <w:pPr/>
      <w:r>
        <w:rPr/>
        <w:t xml:space="preserve">I když se jednalo o soutěž, děti se přírodovědou především bavily.</w:t>
      </w:r>
    </w:p>
    <w:p>
      <w:pPr/>
      <w:r>
        <w:rPr>
          <w:b w:val="1"/>
          <w:bCs w:val="1"/>
        </w:rPr>
        <w:t xml:space="preserve">Dagmar Veličková, ZŠ Komenského 68: </w:t>
      </w:r>
      <w:r>
        <w:rPr/>
        <w:t xml:space="preserve">“Vy si uděláte takový pokus, kde použijete vodu, cukr a barvy, které si vyberete. Potom je postupně budete lít jednu přes druhou a neměly by se vám spojit dohromady. Ano, důvodem je rozdílná hustota.” </w:t>
      </w:r>
    </w:p>
    <w:p>
      <w:pPr/>
      <w:r>
        <w:rPr/>
        <w:t xml:space="preserve">Takové to projekty pořádá Základní škola Komenského 68 už několik let, předmětem zkoumání v předchozích ročnících byly třeba stopy nebo vlny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3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