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Květnou nedělí začal pašijový týden</w:t>
      </w:r>
    </w:p>
    <w:p>
      <w:pPr/>
      <w:r>
        <w:rPr>
          <w:b w:val="1"/>
          <w:bCs w:val="1"/>
        </w:rPr>
        <w:t xml:space="preserve">Věřící na celém světě prožívají nejvýznamnější období liturgického roku – pašijový týden. Tato duchovně nabitá doba začíná Květnou nedělí a vrcholí Velikonoční nedělí, slavností Zmrtvýchvstání Páně.</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 </w:t>
      </w:r>
      <w:r>
        <w:rPr/>
        <w:t xml:space="preserve">„Květná neděle je den, kdy Krista Pána vítáme slavnostně, jede na  oslátku do Jeruzaléma, ale pak budou se blížit dny,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také se bude umývat nohy dvanácti mužům, tak jak to  učinil Pán ve večeřadle jako služba lásky.“</w:t>
      </w:r>
    </w:p>
    <w:p>
      <w:pPr/>
      <w:r>
        <w:rPr/>
        <w:t xml:space="preserve">Velký pátek  je dnem hlubokého ztišení, půstu a úcty ke Kristovu kříži. Bílá sobota je dnem  ticha a rozjímání. Po západu slunce začíná slavnostní Velikonoční vigilie,  nejdůležitější liturgie celého roku.</w:t>
      </w:r>
    </w:p>
    <w:p>
      <w:pPr/>
      <w:r>
        <w:rPr>
          <w:b w:val="1"/>
          <w:bCs w:val="1"/>
        </w:rPr>
        <w:t xml:space="preserve">P. Roland Manowski-Słomka, farář, Římskokatolická farnost  Stonava: </w:t>
      </w:r>
      <w:r>
        <w:rPr/>
        <w:t xml:space="preserve">„</w:t>
      </w:r>
      <w:r>
        <w:rPr>
          <w:i w:val="1"/>
          <w:iCs w:val="1"/>
        </w:rPr>
        <w:t xml:space="preserve">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p>
      <w:pPr/>
      <w:r>
        <w:rPr/>
        <w:t xml:space="preserve">---</w:t>
      </w:r>
    </w:p>
    <w:p>
      <w:pPr>
        <w:pStyle w:val="Heading1"/>
      </w:pPr>
      <w:r>
        <w:rPr>
          <w:sz w:val="36"/>
          <w:szCs w:val="36"/>
        </w:rPr>
        <w:t xml:space="preserve">Velikonoční jarmark na rychvaldském zámku</w:t>
      </w:r>
    </w:p>
    <w:p>
      <w:pPr/>
      <w:r>
        <w:rPr>
          <w:b w:val="1"/>
          <w:bCs w:val="1"/>
        </w:rPr>
        <w:t xml:space="preserve">S nečekaně velkým zájmem se setkal první ročník Velikonočního jarmarku, který se konal na rychvaldském zámku. Mnoho lidí si nenechalo ujít první prohlídku zámku po jeho rekonstrukci. A podívat se přišli i pamětníci.</w:t>
      </w:r>
    </w:p>
    <w:p>
      <w:pPr/>
      <w:r>
        <w:rPr>
          <w:b w:val="1"/>
          <w:bCs w:val="1"/>
        </w:rPr>
        <w:t xml:space="preserve">Renata Kněžíková, Odbor školství, kultury, sportu a vnitřní správy: </w:t>
      </w:r>
      <w:r>
        <w:rPr/>
        <w:t xml:space="preserve">"Velikonoční jarmark připravilo město Rychvald. Je to první ročník. Naši občané a nebo návštěvníci celkově se můžou těšit na různé atrakce. Například tady máme jízdu na ponících pro děti, potom tady máme Lego stánek a na nádvoří máme přes 15 stánečků, které jsou dobové, jsou moc hezky vyzdobené. Celý program bude doplňovat vystoupení folklorního souboru Březinka a máme tady i děti ze Základní umělecké školy. V rámci této akce bude probíhat i prohlídka zámku, kdy návštěvníci můžou zdarma se podívat na krásné prostory zrenovovaného rychvaldského zámku."</w:t>
      </w:r>
    </w:p>
    <w:p>
      <w:pPr/>
      <w:r>
        <w:rPr>
          <w:b w:val="1"/>
          <w:bCs w:val="1"/>
        </w:rPr>
        <w:t xml:space="preserve">Dagmar Pížová (ANO), starostka Rychvaldu: </w:t>
      </w:r>
      <w:r>
        <w:rPr/>
        <w:t xml:space="preserve">“Velmi mě těší zájem lidí o letošní Velikonoční jarmark, který je vlastně pilotní takovou akcí. A jsem moc ráda, že přijali pozvání, že přišli se podívat i na krásy zámku, který je historickou budovou ve městě. Bohužel ten zájem je tak veliký, že ne na všechny se dneska dostane, ale já slibuji, že v rámci oslav 720 let města, to je 12. října, budou mít možnost zase přijít a podívat se do zámku. Zároveň bych ráda popřála všem krásné velikonoční svátky a ať si užívají jarních dnů.”</w:t>
      </w:r>
    </w:p>
    <w:p>
      <w:pPr/>
      <w:r>
        <w:rPr>
          <w:b w:val="1"/>
          <w:bCs w:val="1"/>
        </w:rPr>
        <w:t xml:space="preserve">Pavel Šmíra, provozovatel zámku Rychvald: </w:t>
      </w:r>
      <w:r>
        <w:rPr/>
        <w:t xml:space="preserve">“Z téhle akce jsem samozřejmě nesmírně nadšený, že to dopadlo tak, jak to dopadlo. Je tady spoustu lidí, více lidí, než jsme vlastně očekávali. A konečně si myslím, že dnešní den je den s velkým D, kdy občané Rychvaldu a okolí můžou zhlédnout zámek jako takový. A je mi ctí, že ti lidé tady toto navštěvují, protože si myslím, že do budoucnosti to bude součást jejich života, budou se tady provádět různé akce, různé svatby a podobně, takže za mě pouze velké nadšení.</w:t>
      </w:r>
    </w:p>
    <w:p>
      <w:pPr/>
      <w:r>
        <w:rPr>
          <w:b w:val="1"/>
          <w:bCs w:val="1"/>
        </w:rPr>
        <w:t xml:space="preserve">Anketa, pamětnice: </w:t>
      </w:r>
      <w:r>
        <w:rPr/>
        <w:t xml:space="preserve">“Je to velice pěkné, ale pro mě smutné, protože se po tolika letech nemohu podívat do opraveného zámku. Pro místní je to samozřejmě rarita. Kdybyste viděl, kolik kilometrů tu stojí zaparkovaných aut, a přesto se mnozí občané, včetně mladší generace, kteří zámek ještě neznali, dovnitř nedostanou. Já sama toho hodně vím a znám i z vyprávění své babičky, která se narodila v roce 1900. Všechno tady prožívali, pracovali na těch pozemcích, které tu stále jsou.“</w:t>
      </w:r>
    </w:p>
    <w:p>
      <w:pPr/>
      <w:r>
        <w:rPr/>
        <w:t xml:space="preserve">---</w:t>
      </w:r>
    </w:p>
    <w:p>
      <w:pPr/>
      <w:r>
        <w:rPr/>
        <w:t xml:space="preserve">JUSTIČNÍ AREÁL V OSTRAVĚ VZNIKNE S PODPOROU STÁTU</w:t>
      </w:r>
    </w:p>
    <w:p>
      <w:pPr/>
      <w:r>
        <w:rPr/>
        <w:t xml:space="preserve">V Ostravě vznikne nový justiční areál ve spolupráci s městem a státem.  Budou ho využívat soudy, státní zastupitelství i Probační a mediační služba. Počítá se také s prostory pro asistenty soudců a stážisty.</w:t>
      </w:r>
    </w:p>
    <w:p>
      <w:pPr/>
      <w:r>
        <w:rPr>
          <w:b w:val="1"/>
          <w:bCs w:val="1"/>
        </w:rPr>
        <w:t xml:space="preserve">Pavel Blažek (ODS), ministr spravedlnosti:</w:t>
      </w:r>
    </w:p>
    <w:p>
      <w:pPr/>
      <w:r>
        <w:rPr/>
        <w:t xml:space="preserve"> “Jde o moderní pojmy jako je kyberbezpečnost, tzn. v moderních budovách se s ní přímo počítá a buduje se tak, aby se k materiálům, které nejsou veřejné nebo jsou tajné, aby se k nim nemohl jen tak někdo dostat. A aby také docházelo hůře k trestným útokům.”</w:t>
      </w:r>
    </w:p>
    <w:p>
      <w:pPr/>
      <w:r>
        <w:rPr/>
        <w:t xml:space="preserve">---</w:t>
      </w:r>
    </w:p>
    <w:p>
      <w:pPr>
        <w:pStyle w:val="Heading1"/>
      </w:pPr>
      <w:r>
        <w:rPr>
          <w:sz w:val="36"/>
          <w:szCs w:val="36"/>
        </w:rPr>
        <w:t xml:space="preserve">Revizoři budou černým pasažérům doklady fotit</w:t>
      </w:r>
    </w:p>
    <w:p>
      <w:pPr/>
      <w:r>
        <w:rPr>
          <w:b w:val="1"/>
          <w:bCs w:val="1"/>
        </w:rPr>
        <w:t xml:space="preserve">Ostravský dopravní podnik získal další prvenství a znovu jde o krok vpřed v elektronizaci. Revizoři už nebudou s černými pasažéry nic sepisovat, ale stačí jim vyfotit občanský průkaz. Pokuta se zpracuje automaticky, což jim velmi urychlí práci.</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p>
      <w:pPr/>
      <w:r>
        <w:rPr/>
        <w:t xml:space="preserve">---</w:t>
      </w:r>
    </w:p>
    <w:p>
      <w:pPr>
        <w:pStyle w:val="Heading1"/>
      </w:pPr>
      <w:r>
        <w:rPr>
          <w:sz w:val="36"/>
          <w:szCs w:val="36"/>
        </w:rPr>
        <w:t xml:space="preserve">Čeladenští školáci se vzdělávají v učebně za deset milionů</w:t>
      </w:r>
    </w:p>
    <w:p>
      <w:pPr/>
      <w:r>
        <w:rPr>
          <w:b w:val="1"/>
          <w:bCs w:val="1"/>
        </w:rPr>
        <w:t xml:space="preserve">Základní škola v Čeladné se může pochlubit novou, moderně vybavenou počítačovou učebnou, která vznikla díky investici ve výši 10 milionů korun. Škola tak reaguje na rostoucí důraz na digitální gramotnost žáků.</w:t>
      </w:r>
    </w:p>
    <w:p>
      <w:pPr/>
      <w:r>
        <w:rPr/>
        <w:t xml:space="preserve">Vybavení této nové učebny v základní škole v Čeladné, kterou nyní uvedli do provozu, naznačuje, že se tu nebude učit jen informatika a výpočetní technika, ale také robotika a díky virtuální realitě i další předměty. </w:t>
      </w:r>
    </w:p>
    <w:p>
      <w:pPr/>
      <w:r>
        <w:rPr>
          <w:b w:val="1"/>
          <w:bCs w:val="1"/>
        </w:rPr>
        <w:t xml:space="preserve">Jiří Adámek, ředitel ZŠ Čeladná: </w:t>
      </w:r>
      <w:r>
        <w:rPr/>
        <w:t xml:space="preserve">“Nová učebna nabízí dětem široký obzor, není jen zaměřena na informatiku, ale v podstatě bude využívána pro všechny přírodovědné předměty napříč školního vzdělávacího programu, čímž naplňujeme nový směr ministerstva školství, který se týká získávání kompetencí v oblasti IT.”    </w:t>
      </w:r>
    </w:p>
    <w:p>
      <w:pPr/>
      <w:r>
        <w:rPr/>
        <w:t xml:space="preserve">Učebnu už někteří školáci stihli prozkoumat a objevili v ní své priority. </w:t>
      </w:r>
    </w:p>
    <w:p>
      <w:pPr/>
      <w:r>
        <w:rPr>
          <w:b w:val="1"/>
          <w:bCs w:val="1"/>
        </w:rPr>
        <w:t xml:space="preserve">žáci ZŠ Čeladná: </w:t>
      </w:r>
    </w:p>
    <w:p>
      <w:pPr/>
      <w:r>
        <w:rPr/>
        <w:t xml:space="preserve">“Super je ta virtuální realita, pak to programování robotů, jejich stavění a v té virtuální realitě hraní her.” </w:t>
      </w:r>
    </w:p>
    <w:p>
      <w:pPr/>
      <w:r>
        <w:rPr/>
        <w:t xml:space="preserve">“Je to super, těším se, až tu budeme chodit na tu informatiku, a stavění z lega.” </w:t>
      </w:r>
    </w:p>
    <w:p>
      <w:pPr/>
      <w:r>
        <w:rPr/>
        <w:t xml:space="preserve">“Asi se těším na tu virtuální realitu, že je to něco nového, a celkově je to lepší, protože je to novější.” </w:t>
      </w:r>
    </w:p>
    <w:p>
      <w:pPr/>
      <w:r>
        <w:rPr>
          <w:b w:val="1"/>
          <w:bCs w:val="1"/>
        </w:rPr>
        <w:t xml:space="preserve">Pavol Lukša (DOBRÁ VOLBA 2016), starosta Čeladné: </w:t>
      </w:r>
      <w:r>
        <w:rPr/>
        <w:t xml:space="preserve">“Já si myslím, že máme skvěle vybavenou školu a není to jen tím zřizovatelem, protože ten nosí jen tu kasičku, ale je to i učiteli, ředitelem, vedení školy, kteří tu školu posouvají dopředu tím, že vymýšlejí tyto projekty.”  </w:t>
      </w:r>
    </w:p>
    <w:p>
      <w:pPr/>
      <w:r>
        <w:rPr/>
        <w:t xml:space="preserve">Úprava a vybavení učebny stály více než 10 milionů korun, zhruba 85 procent částky pokryje dotace z programu IROP ITI.</w:t>
      </w:r>
    </w:p>
    <w:p>
      <w:pPr/>
      <w:r>
        <w:rPr/>
        <w:t xml:space="preserve">---</w:t>
      </w:r>
    </w:p>
    <w:p>
      <w:pPr/>
      <w:r>
        <w:rPr/>
        <w:t xml:space="preserve">OPRAVA MOSTU MEZI VÁVROVICEMI A POLSKEM</w:t>
      </w:r>
    </w:p>
    <w:p>
      <w:pPr/>
      <w:r>
        <w:rPr/>
        <w:t xml:space="preserve">Most přes řeku Opavu ve Vávrovicích čeká půlroční oprava za 20 milionů korun. Stavební práce omezí dopravu, od června bude most zcela uzavřen. Oprava probíhá v rámci přeshraničního projektu Interreg Česko–Polsko.</w:t>
      </w:r>
    </w:p>
    <w:p>
      <w:pPr/>
      <w:r>
        <w:rPr>
          <w:b w:val="1"/>
          <w:bCs w:val="1"/>
        </w:rPr>
        <w:t xml:space="preserve">Radek Podstawka (ANO), náměstek hejtmana: </w:t>
      </w:r>
    </w:p>
    <w:p>
      <w:pPr/>
      <w:r>
        <w:rPr/>
        <w:t xml:space="preserve">“Most ve Vávrovicích byl k rekonstrukci určen už před loňskými povodněmi, velká voda ale posunula začátek prací a na stavbě mostu se také poznamenala. Zatéká do nosné konstrukce atp. a mot už nevyhovuje standardům. Zachováme původní podpory a rekonstrukcí zlepšíme bezpečnost dopravy.”</w:t>
      </w:r>
    </w:p>
    <w:p>
      <w:pPr>
        <w:pStyle w:val="Heading1"/>
      </w:pPr>
      <w:r>
        <w:rPr>
          <w:sz w:val="36"/>
          <w:szCs w:val="36"/>
        </w:rPr>
        <w:t xml:space="preserve">Baseballisté Klasiku Frýdek-Místek omladili a touží po extralize</w:t>
      </w:r>
    </w:p>
    <w:p>
      <w:pPr/>
      <w:r>
        <w:rPr>
          <w:b w:val="1"/>
          <w:bCs w:val="1"/>
        </w:rPr>
        <w:t xml:space="preserve">Arrows Ostrava patří mezi nejlepší baseballové týmy v české extralize. Ve druhé nejvyšší soutěži ale máme také svého zástupce, a to Klasik Frýdek-Místek. Ten se netají vysokými ambicemi a vstup do nové sezony v první lize se mu vydařil.</w:t>
      </w:r>
    </w:p>
    <w:p>
      <w:pPr/>
      <w:r>
        <w:rPr/>
        <w:t xml:space="preserve">Klasik Frýdek-Místek si vždy zakládal na výchově mládeže a  teď z toho může těžit. V týmu mužů může využívat například juniorského  reprezentanta Adriána Mücka.</w:t>
      </w:r>
    </w:p>
    <w:p>
      <w:pPr/>
      <w:r>
        <w:rPr>
          <w:b w:val="1"/>
          <w:bCs w:val="1"/>
        </w:rPr>
        <w:t xml:space="preserve">Martin Drong, trenér BK Klasik Frýdek-Místek: </w:t>
      </w:r>
      <w:r>
        <w:rPr/>
        <w:t xml:space="preserve">„Tým jsme  hodně omladili, zůstalo jen pár zkušených hráčů. Chceme vyhrát každý zápas a  uvidíme, co z toho vznikne.“</w:t>
      </w:r>
    </w:p>
    <w:p>
      <w:pPr/>
      <w:r>
        <w:rPr>
          <w:b w:val="1"/>
          <w:bCs w:val="1"/>
        </w:rPr>
        <w:t xml:space="preserve">Adrián Mück, BK Klasik Frýdek-Místek:</w:t>
      </w:r>
      <w:r>
        <w:rPr/>
        <w:t xml:space="preserve"> „Máme mladý tým, ale  také Američana Coryho Everetta a další zkušené hráče. Myslím, že tento tým může  dokázat velké věci.“</w:t>
      </w:r>
    </w:p>
    <w:p>
      <w:pPr/>
      <w:r>
        <w:rPr/>
        <w:t xml:space="preserve">A právě Američan Cory Everett, který tým převzal jako  hrající trenér, by měl Klasiku pomoci mezi prvoligovou špičku.</w:t>
      </w:r>
    </w:p>
    <w:p>
      <w:pPr/>
      <w:r>
        <w:rPr>
          <w:b w:val="1"/>
          <w:bCs w:val="1"/>
        </w:rPr>
        <w:t xml:space="preserve">Cory Everett, hrající trenér BK Klasik Frýdek-Místek:</w:t>
      </w:r>
      <w:r>
        <w:rPr/>
        <w:t xml:space="preserve"> „Přijel  jsem do Frýdku-Místku, abych klukům předal zkušenosti, které jsem nasbíral v nejrůznějších  soutěžích v USA. Jsou talentovaní, dobře se s nimi pracuje a věřím,  že tato sezona bude pro Klasik velmi úspěšná. Je tady rodinná atmosféra a cítím  z hráčů, že se chtějí výkonnostně hodně posunout.“</w:t>
      </w:r>
    </w:p>
    <w:p>
      <w:pPr/>
      <w:r>
        <w:rPr/>
        <w:t xml:space="preserve">Dlouhodobým cílem Frýdku-Místku je postup do extraligy.</w:t>
      </w:r>
    </w:p>
    <w:p>
      <w:pPr/>
      <w:r>
        <w:rPr>
          <w:b w:val="1"/>
          <w:bCs w:val="1"/>
        </w:rPr>
        <w:t xml:space="preserve">Adrián Mück, BK Klasik Frýdek-Místek:</w:t>
      </w:r>
      <w:r>
        <w:rPr/>
        <w:t xml:space="preserve"> „Může se stát cokoliv,  ten tým na to má.“</w:t>
      </w:r>
    </w:p>
    <w:p>
      <w:pPr/>
      <w:r>
        <w:rPr>
          <w:b w:val="1"/>
          <w:bCs w:val="1"/>
        </w:rPr>
        <w:t xml:space="preserve">Martin Drong, trenér BK Klasik Frýdek-Místek:</w:t>
      </w:r>
      <w:r>
        <w:rPr/>
        <w:t xml:space="preserve"> „Postup by se  nám líbil, ale nechceme jít nahoru a pak hned spadnout. Chceme se tam udržet  dlouhodobě.“</w:t>
      </w:r>
    </w:p>
    <w:p>
      <w:pPr/>
      <w:r>
        <w:rPr/>
        <w:t xml:space="preserve">Vstup do sezony se Frýdku-Místku vydařil, když první dva  zápasy proti Jablonci vyhrál.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2026-03-10T00:10:23+01:00</dcterms:created>
  <dcterms:modified xsi:type="dcterms:W3CDTF">2026-03-10T00:10:23+01:00</dcterms:modified>
</cp:coreProperties>
</file>

<file path=docProps/custom.xml><?xml version="1.0" encoding="utf-8"?>
<Properties xmlns="http://schemas.openxmlformats.org/officeDocument/2006/custom-properties" xmlns:vt="http://schemas.openxmlformats.org/officeDocument/2006/docPropsVTypes"/>
</file>