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Cyklodopravu městem usnadní nové úpravy</w:t>
      </w:r>
    </w:p>
    <w:p>
      <w:pPr/>
      <w:r>
        <w:rPr>
          <w:b w:val="1"/>
          <w:bCs w:val="1"/>
        </w:rPr>
        <w:t xml:space="preserve">Radnice realizovala ve městě několik úprav pro snadnější průjezd cyklistů. Ti mohli například zaznamenat nové dodatkové tabulky, které jim v některých jednosměrných ulicích umožní jízdu v protisměru.</w:t>
      </w:r>
    </w:p>
    <w:p>
      <w:pPr/>
      <w:r>
        <w:rPr/>
        <w:t xml:space="preserve"> Už před časem město vytipovalo tři místa, kde jsou ulice jednosměrné, ale cyklisté by tudy mohli projíždět v obou směrech, zejména i proto, že by si tak trasu výrazně zkrátili. Jednou z nich jej ulice Nádražní, kde se úpravu podařilo prosadit bez komplikací. Druhou navrženou lokalitou byla ulice Jugoslávská. </w:t>
      </w:r>
    </w:p>
    <w:p>
      <w:pPr/>
      <w:r>
        <w:rPr>
          <w:b w:val="1"/>
          <w:bCs w:val="1"/>
        </w:rPr>
        <w:t xml:space="preserve">Ondřej Syrovátka (ZELENÍ), 1. místostarosta Nového Jičína: </w:t>
      </w:r>
      <w:r>
        <w:rPr/>
        <w:t xml:space="preserve">“Tam po jednání s dopravním inspektorátem policie jsme nedostali souhlas, a to kvůli tomu, že je tam příliš úzký průjezd a parkují tam auta. Nicméně, co se podařilo vyřešit, tak to je celá lokalita okolo náměstí, kde je celý systém jednosměrných ulic a kde právě průjezd pro cyklisty nebyl úplně jednoduchý. a my jsme ho chtěli umožnit.”   </w:t>
      </w:r>
    </w:p>
    <w:p>
      <w:pPr/>
      <w:r>
        <w:rPr/>
        <w:t xml:space="preserve">Nové dopravní řešení v centru teď upravuj dodatkové tabulky pod dopravními značkami. </w:t>
      </w:r>
    </w:p>
    <w:p>
      <w:pPr/>
      <w:r>
        <w:rPr>
          <w:b w:val="1"/>
          <w:bCs w:val="1"/>
        </w:rPr>
        <w:t xml:space="preserve">Ondřej Syrovátka (ZELENÍ), 1. místostarosta Nového Jičína: </w:t>
      </w:r>
      <w:r>
        <w:rPr/>
        <w:t xml:space="preserve">“Které ukazují, kde ten cyklista může jet i přesto, že je tam přikázaný směr jízdy v opačném směru. A naopak jsou dodatkové tabulky, které informují zase řidiče, že z protisměru může přijet cyklista, byť je tam pro motorová vozidla vjezd pouze jednosměrný. U některých těch nejužších uliček se to nepodařilo, nicméně většina skutečně je řešena tímto způsobem, takže téměř ve všech uličkách okolo náměstí cyklisté nyní mohou jezdit v obou směrech.”      </w:t>
      </w:r>
    </w:p>
    <w:p>
      <w:pPr/>
      <w:r>
        <w:rPr/>
        <w:t xml:space="preserve">Dodatkové tabulky lze například vidět v ulicích Dobrovského nebo Kostelní. Aby značek v centru ale nebylo příliš mnoho, byly odstraněny ty, které řidičům oznamovaly přednost v jízdě, a ve všech ulicích kolem středu města tak dnes platí přednost zprava. </w:t>
      </w:r>
    </w:p>
    <w:p>
      <w:pPr/>
      <w:r>
        <w:rPr/>
        <w:t xml:space="preserve">Co se dále týče cyklodopravy, město připravuje studii revitalizace veřejného prostranství v městské památkové, a ta více počítá i s lidmi pohybujícími se na kolech.  </w:t>
      </w:r>
    </w:p>
    <w:p>
      <w:pPr/>
      <w:r>
        <w:rPr>
          <w:b w:val="1"/>
          <w:bCs w:val="1"/>
        </w:rPr>
        <w:t xml:space="preserve">Markéta Jánošíková, odbor rozvoje a investic, MěÚ Nový Jičín: </w:t>
      </w:r>
      <w:r>
        <w:rPr/>
        <w:t xml:space="preserve">“Týká se to ulic Generála Hlaďo a Tyršova, kde chceme cyklistům zajistit bezpečný průjezd centrem. Tím pádem je budeme navádět, aby pokračovali dále z Generála Hlaďo kolem zámeckého parku směrem dolů k ulici Štefánikova.”  </w:t>
      </w:r>
    </w:p>
    <w:p>
      <w:pPr/>
      <w:r>
        <w:rPr/>
        <w:t xml:space="preserve">A na cyklisty město myslelo i při výstavbě nové lávky přes Jičínku u ulice Novosady. Ta bude širší a umožní bezpečný pohyb současně pěších i jedoucích na kole. </w:t>
      </w:r>
    </w:p>
    <w:p>
      <w:pPr/>
      <w:r>
        <w:rPr>
          <w:b w:val="1"/>
          <w:bCs w:val="1"/>
        </w:rPr>
        <w:t xml:space="preserve">Markéta Jánošíková, odbor rozvoje a investic, MěÚ Nový Jičín: </w:t>
      </w:r>
      <w:r>
        <w:rPr/>
        <w:t xml:space="preserve">“Všechny cyklisty bych ráda pozvala na jarní cyklojízdu. Start bude zase na horním nádraží a společně se vydáme po cyklostezce Koleje na výletiště u Zrzávek, kde bude doprovodný program.”   </w:t>
      </w:r>
    </w:p>
    <w:p>
      <w:pPr/>
      <w:r>
        <w:rPr/>
        <w:t xml:space="preserve">Tradiční cyklojízda proběhne 30. května, start je plánován na půl čtvrtou.  </w:t>
      </w:r>
    </w:p>
    <w:p>
      <w:pPr/>
      <w:r>
        <w:rPr/>
        <w:t xml:space="preserve">---</w:t>
      </w:r>
    </w:p>
    <w:p>
      <w:pPr>
        <w:pStyle w:val="Heading1"/>
      </w:pPr>
      <w:r>
        <w:rPr>
          <w:sz w:val="36"/>
          <w:szCs w:val="36"/>
        </w:rPr>
        <w:t xml:space="preserve">Gymnázium v projektu Erasmus+ bojuje proti fake news</w:t>
      </w:r>
    </w:p>
    <w:p>
      <w:pPr/>
      <w:r>
        <w:rPr>
          <w:b w:val="1"/>
          <w:bCs w:val="1"/>
        </w:rPr>
        <w:t xml:space="preserve">Gymnázium zahájilo projekt Erasmus+, v jehož rámci se zaměřuje na kritické myšlení a dezinformace. Ke spolupráci si přizvalo studenty z partnerských škol z Norska a Estonska.</w:t>
      </w:r>
    </w:p>
    <w:p>
      <w:pPr/>
      <w:r>
        <w:rPr/>
        <w:t xml:space="preserve">Týdenní workshop, který v dubnu pořádalo novojičínské gymnázium, byl zahajovacím setkáním nového partnerského projektu Erasmus+, v němž spolupracuje s norskou a estonskou školou.  </w:t>
      </w:r>
    </w:p>
    <w:p>
      <w:pPr/>
      <w:r>
        <w:rPr>
          <w:b w:val="1"/>
          <w:bCs w:val="1"/>
        </w:rPr>
        <w:t xml:space="preserve">Petr Zapletal, koordinátor projektů Erasmus+, Gymnázium Nový Jičín: “</w:t>
      </w:r>
      <w:r>
        <w:rPr/>
        <w:t xml:space="preserve">Je to dvouletý projekt, jehož tématem jsou dezinformace, trolling, propaganda a nástroje a techniky, které dezinformátoři používají, a také mediální gramotnost.”   </w:t>
      </w:r>
    </w:p>
    <w:p>
      <w:pPr/>
      <w:r>
        <w:rPr/>
        <w:t xml:space="preserve">Studenti společně analyzovali příklady falešných zpráv, učili se ověřovat zdroje informací a zjišťovali, jak mediální manipulace ovlivňuje veřejné mínění a demokracii.  </w:t>
      </w:r>
    </w:p>
    <w:p>
      <w:pPr/>
      <w:r>
        <w:rPr/>
        <w:t xml:space="preserve">Jeden z workshopů vedla v anglickém jazyce i absolventka gymnázia, která v současné době pracuje na doktorátu o dezinformacích na Masarykově univerzitě v Brně.   </w:t>
      </w:r>
    </w:p>
    <w:p>
      <w:pPr/>
      <w:r>
        <w:rPr>
          <w:b w:val="1"/>
          <w:bCs w:val="1"/>
        </w:rPr>
        <w:t xml:space="preserve">Tina Mizerová, lektorka </w:t>
      </w:r>
      <w:r>
        <w:rPr>
          <w:b w:val="1"/>
          <w:bCs w:val="1"/>
        </w:rPr>
        <w:t xml:space="preserve">spolku Fakescape</w:t>
      </w:r>
      <w:r>
        <w:rPr>
          <w:b w:val="1"/>
          <w:bCs w:val="1"/>
        </w:rPr>
        <w:t xml:space="preserve">: </w:t>
      </w:r>
      <w:r>
        <w:rPr/>
        <w:t xml:space="preserve">“Já jsem se dneska zaměřila hlavně na princip, který odborná literatura nazývá inokulace, což znamená, že když se studenti setkají s tím, jak se dezinformace šíří, proč by někdo dezinformace šířil, jak vypadají dezinformační kampaně a na kterých principech staví, tak budou potom odolnější v tom, poznat je, když se s nimi setkají ve skutečném světě.”   </w:t>
      </w:r>
    </w:p>
    <w:p>
      <w:pPr/>
      <w:r>
        <w:rPr>
          <w:b w:val="1"/>
          <w:bCs w:val="1"/>
        </w:rPr>
        <w:t xml:space="preserve">Tina Marie Kučerová, Gymnázium Nový Jičín: </w:t>
      </w:r>
      <w:r>
        <w:rPr/>
        <w:t xml:space="preserve">“Je to velmi obsáhlý program, každý den se něco děje. V pondělí jsme měli dopoledne ice breaking, kde jsme se seznamovali a rozdělili jsem do skupinek, kde jsem se rozdělili podle datumu narození, abychom měli něco společného, vždycky jeden Nor, jeden Estonec a jeden Čech. A dnes děláme celý den na projektech, myslím, že si to všichni velmi užívají, je to super.”     </w:t>
      </w:r>
    </w:p>
    <w:p>
      <w:pPr/>
      <w:r>
        <w:rPr>
          <w:b w:val="1"/>
          <w:bCs w:val="1"/>
        </w:rPr>
        <w:t xml:space="preserve">Andra Ellis Abramson (Estonsko):</w:t>
      </w:r>
      <w:r>
        <w:rPr/>
        <w:t xml:space="preserve"> “Zažili jsem tady toho spoustu, navštívili jsme spoustu míst. A samozřejmě zajímavý je i samotný workshop, protože v něm získám spoustu  užitečných informací o dezinformacích, které mohou použít i později, třeba při univerzitním studiu.”   </w:t>
      </w:r>
    </w:p>
    <w:p>
      <w:pPr/>
      <w:r>
        <w:rPr>
          <w:b w:val="1"/>
          <w:bCs w:val="1"/>
        </w:rPr>
        <w:t xml:space="preserve">Fredrik Sell Trømborg (Norsko): </w:t>
      </w:r>
      <w:r>
        <w:rPr/>
        <w:t xml:space="preserve">“Všechno je tu strašně levné, spousta dobrého jídla a pití za nízkou cenu. Ale teď vážně k projektu…naučili jsme se mnoho zajímavého o fake news a propagandě. Třeba jaký je rozdíl mezi cílenou dezinformací a pouhým omylem, kdy někdo nechce dezinformovat, ale prostě udělá chybu.” </w:t>
      </w:r>
    </w:p>
    <w:p>
      <w:pPr/>
      <w:r>
        <w:rPr/>
        <w:t xml:space="preserve">V rámci týdenního pobytu se zahraniční studenti seznámili s městem a jeho okolím, navštívili radnici, expozici klobouků nebo Pustevny.  </w:t>
      </w:r>
    </w:p>
    <w:p>
      <w:pPr/>
      <w:r>
        <w:rPr/>
        <w:t xml:space="preserve">Příští školní rok bude projekt pokračovat v Estonsku a Norsku. Součástí je i spolupráce na dálku, která probíhá průběžně v mezidobí mezi workshopy. Kromě toho pokračuje na gymnáziu i další projekt Erasmus+, jehož tématem je udržitelnost.  </w:t>
      </w:r>
    </w:p>
    <w:p>
      <w:pPr/>
      <w:r>
        <w:rPr>
          <w:b w:val="1"/>
          <w:bCs w:val="1"/>
        </w:rPr>
        <w:t xml:space="preserve">Petr Zapletal, koordinátor projektů Erasmus+, Gymnázium Nový Jičín: </w:t>
      </w:r>
      <w:r>
        <w:rPr/>
        <w:t xml:space="preserve">“Gymnázium ovšem obdrželo akreditaci v mobilním programu, což znamená že můžeme garantovat, že to výměnné pobyty budou pokračovat i v dalších letech a naopak se budou i rozšiřovat. Jejich součástí jsou i výukové pobyty našich učitelů na zahraničních školách.” </w:t>
      </w:r>
    </w:p>
    <w:p>
      <w:pPr/>
      <w:r>
        <w:rPr/>
        <w:t xml:space="preserve">Další zahraniční spoluprací gymnázia jsou také výměnné pobyty v rámci novojičínských partnerský měst, tedy německého Ludwigsburgu a francouzského Epinalu. </w:t>
      </w:r>
    </w:p>
    <w:p>
      <w:pPr/>
      <w:r>
        <w:rPr/>
        <w:t xml:space="preserve">---</w:t>
      </w:r>
    </w:p>
    <w:p>
      <w:pPr>
        <w:pStyle w:val="Heading1"/>
      </w:pPr>
      <w:r>
        <w:rPr>
          <w:sz w:val="36"/>
          <w:szCs w:val="36"/>
        </w:rPr>
        <w:t xml:space="preserve">Basketbalisté B týmu jsou mistři Severomoravské ligy</w:t>
      </w:r>
    </w:p>
    <w:p>
      <w:pPr/>
      <w:r>
        <w:rPr>
          <w:b w:val="1"/>
          <w:bCs w:val="1"/>
        </w:rPr>
        <w:t xml:space="preserve">Béčko basketbalistů už dvě kola před koncem soutěže obhájilo loňské vítězství v Severomoravské lize. Na pořadu dne je tak otázka, zda tentokrát svůj úspěch promění i v přijetí postupu do vyšší soutěže.</w:t>
      </w:r>
    </w:p>
    <w:p>
      <w:pPr/>
      <w:r>
        <w:rPr/>
        <w:t xml:space="preserve">Ve dvacátém kole Severomoravské ligy hostilo béčko novojičínských basketbalistů Háje ve Slezsku. Pokud by v tomto utkání domácí zvítězili, už dvě kola před koncem sezony by potvrdili vítězství v této soutěži. A to suverénním způsobem, dosud totiž v letošním ročníku neprohráli jediný zápas. </w:t>
      </w:r>
    </w:p>
    <w:p>
      <w:pPr/>
      <w:r>
        <w:rPr>
          <w:b w:val="1"/>
          <w:bCs w:val="1"/>
        </w:rPr>
        <w:t xml:space="preserve">Martin Zdražil, trenér BC Nový Jičín B: </w:t>
      </w:r>
      <w:r>
        <w:rPr/>
        <w:t xml:space="preserve">“Tuhle sezóna se nám daří ještě více než tu loňskou, loni jsme také soutěž vyhráli, a letos je to zatím bez prohry, což je fantastické. Pokud dneska vyhrajeme, tak už s jistotou můžeme říct, že jsme vyhráli tuto soutěž. Soupeř je ze středu tabulky, takže nebude to úplně jednoduché, ale jsme určitě velký favorit.”    </w:t>
      </w:r>
    </w:p>
    <w:p>
      <w:pPr/>
      <w:r>
        <w:rPr>
          <w:b w:val="1"/>
          <w:bCs w:val="1"/>
        </w:rPr>
        <w:t xml:space="preserve">Lukáš Pindroch, BC Nový Jičín B: </w:t>
      </w:r>
      <w:r>
        <w:rPr/>
        <w:t xml:space="preserve">“Samozřejmě vyhrát, chceme vyhrát celou tu sezonu bez porážky, když už jsme tak dobře začali, takže dneska vyhrát.” </w:t>
      </w:r>
    </w:p>
    <w:p>
      <w:pPr/>
      <w:r>
        <w:rPr>
          <w:b w:val="1"/>
          <w:bCs w:val="1"/>
        </w:rPr>
        <w:t xml:space="preserve">Lukáš Hanzelka, BC Nový Jičín B: </w:t>
      </w:r>
      <w:r>
        <w:rPr/>
        <w:t xml:space="preserve">“Já hraju čtvrtým rokem s našim novojičínským béčkem, tahle sezona je velmi vydařená a doufám, že se nám podaří urvat i to čisté konto.  Doufám, že dneska vyhrajeme alespoň o deset bodů.”  </w:t>
      </w:r>
    </w:p>
    <w:p>
      <w:pPr/>
      <w:r>
        <w:rPr/>
        <w:t xml:space="preserve">Novojičínští svá předsevzetí splnili a porazili Háje ve Slezsku 91:65 - a mohli slavit titul mistrů Severomoravské ligy.  </w:t>
      </w:r>
    </w:p>
    <w:p>
      <w:pPr/>
      <w:r>
        <w:rPr>
          <w:b w:val="1"/>
          <w:bCs w:val="1"/>
        </w:rPr>
        <w:t xml:space="preserve">Martin Zdražil, trenér BC Nový Jičín B: </w:t>
      </w:r>
      <w:r>
        <w:rPr/>
        <w:t xml:space="preserve">“Je to asi všechno dohromady. Tady ta parta si hodně sedal, loni se to nějak stmelilo, zapracovali jsme pár mladých hráčů, většina hráčů je zkušených, předávají ty zkušenosti mladším, všechno si to sedlo a tím pádem je z toho takový pěkný výsledek.”   </w:t>
      </w:r>
    </w:p>
    <w:p>
      <w:pPr/>
      <w:r>
        <w:rPr>
          <w:b w:val="1"/>
          <w:bCs w:val="1"/>
        </w:rPr>
        <w:t xml:space="preserve">Lukáš Pindroch, BC Nový Jičín B: </w:t>
      </w:r>
      <w:r>
        <w:rPr/>
        <w:t xml:space="preserve">“Celý tým je super, hrajeme spolu takto dva roky, takže všechno to sedí, jsou tady staří, mladí, funguje to tak, jak má, trenér je super, trénujeme v hodně lidech, je to parádní.”   </w:t>
      </w:r>
    </w:p>
    <w:p>
      <w:pPr/>
      <w:r>
        <w:rPr>
          <w:b w:val="1"/>
          <w:bCs w:val="1"/>
        </w:rPr>
        <w:t xml:space="preserve">Martin Zdražil, trenér BC Nový Jičín B: </w:t>
      </w:r>
      <w:r>
        <w:rPr/>
        <w:t xml:space="preserve">“Sto procent týmu jsou odchovanci. Někteří prošli i první ligou, to znamená soutěží, kterou hraje A tým. Většina hráčů jsou zkušení, je jim přes třicet let, ale je tam pár hráčů, kteří jsou mladší a jeden skoro ještě dorostenec.”     </w:t>
      </w:r>
    </w:p>
    <w:p>
      <w:pPr/>
      <w:r>
        <w:rPr/>
        <w:t xml:space="preserve">Otázkou, kterou musí nyní vedení klubu spolu s týmem vyřešit je, zda postup do 2. ligy napodruhé už přijmou.     </w:t>
      </w:r>
    </w:p>
    <w:p>
      <w:pPr/>
      <w:r>
        <w:rPr>
          <w:b w:val="1"/>
          <w:bCs w:val="1"/>
        </w:rPr>
        <w:t xml:space="preserve">Lukáš Hanzelka, BC Nový Jičín B: </w:t>
      </w:r>
      <w:r>
        <w:rPr/>
        <w:t xml:space="preserve">“Ještě jsem postup do vyšší soutěže nezažil, tak doufám, že se nám to povede.” </w:t>
      </w:r>
    </w:p>
    <w:p>
      <w:pPr/>
      <w:r>
        <w:rPr>
          <w:b w:val="1"/>
          <w:bCs w:val="1"/>
        </w:rPr>
        <w:t xml:space="preserve">Lukáš Pindroch, BC Nový Jičín B: </w:t>
      </w:r>
      <w:r>
        <w:rPr/>
        <w:t xml:space="preserve">“Chtěli bychom postoupit, uvidíme, jaký tým dáme do kupy na příští sezonu, a chtěli bychom hrát 2. ligu.”  </w:t>
      </w:r>
    </w:p>
    <w:p>
      <w:pPr/>
      <w:r>
        <w:rPr>
          <w:b w:val="1"/>
          <w:bCs w:val="1"/>
        </w:rPr>
        <w:t xml:space="preserve">Martin Zdražil, trenér BC Nový Jičín B: </w:t>
      </w:r>
      <w:r>
        <w:rPr/>
        <w:t xml:space="preserve">“Loni jsme se toho postupu vzdali. Letos uvidíme, zvažujeme to s vedením, kluci by to možná chtěli hrát, takže uvidíme, jak to dopadne,  určitě ta touha, zkusit ti tu vyšší soutěž, tam je.”  </w:t>
      </w:r>
    </w:p>
    <w:p>
      <w:pPr/>
      <w:r>
        <w:rPr/>
        <w:t xml:space="preserve">Než bude o postupu v klubu rozhodnuto, mají basketbalisté před sebou ještě dva zápasy. Soutěž uzavřou doma 7. května proti Havířovu.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2026-05-11T06:48:18+02:00</dcterms:created>
  <dcterms:modified xsi:type="dcterms:W3CDTF">2026-05-11T06:48:18+02:00</dcterms:modified>
</cp:coreProperties>
</file>

<file path=docProps/custom.xml><?xml version="1.0" encoding="utf-8"?>
<Properties xmlns="http://schemas.openxmlformats.org/officeDocument/2006/custom-properties" xmlns:vt="http://schemas.openxmlformats.org/officeDocument/2006/docPropsVTypes"/>
</file>