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Frýdek rozšířil působnost na zásahy u nehody</w:t>
      </w:r>
    </w:p>
    <w:p>
      <w:pPr/>
      <w:r>
        <w:rPr>
          <w:b w:val="1"/>
          <w:bCs w:val="1"/>
        </w:rPr>
        <w:t xml:space="preserve">Jednotka sboru dobrovolných hasičů Frýdek získala rozšířenou působnost. Od letošního roku může zasahovat i u dopravních nehod. Dobrovolní hasiči mají k dispozici nejen potřebné školení, ale i odpovídající techniku, kterou jim nakoupilo město za téměř milion korun.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ve F-M poznávali nové společenské hry</w:t>
      </w:r>
    </w:p>
    <w:p>
      <w:pPr/>
      <w:r>
        <w:rPr>
          <w:b w:val="1"/>
          <w:bCs w:val="1"/>
        </w:rPr>
        <w:t xml:space="preserve">Centrum aktivních seniorů ve Frýdku-Místku hostilo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meteoritů ve F-M je v nových prostorách</w:t>
      </w:r>
    </w:p>
    <w:p>
      <w:pPr/>
      <w:r>
        <w:rPr>
          <w:b w:val="1"/>
          <w:bCs w:val="1"/>
        </w:rPr>
        <w:t xml:space="preserve">Po letech v malých prostorách se Muzeum meteoritů ve Frýdku-Místku přestěhovalo do nového, výrazně většího zázemí. Na návštěvníky čekají stovky exponátů z celého světa, a hlavně různých koutů vesmíru. Připraveny jsou i pravidelné přednášky pro veřejnost i pro školy.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2025-12-19T09:35:48+01:00</dcterms:created>
  <dcterms:modified xsi:type="dcterms:W3CDTF">2025-12-19T09:35:48+01:00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