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přehradou Nové Heřminovy získají další benefity</w:t>
      </w:r>
    </w:p>
    <w:p>
      <w:pPr/>
      <w:r>
        <w:rPr>
          <w:b w:val="1"/>
          <w:bCs w:val="1"/>
        </w:rPr>
        <w:t xml:space="preserve">Povodí Odry představilo obyvatelům Nových Heřminov návrh protipovodňové ochrany obce spjatý s plánovanou přehradou. A ještě něco navíc. Jako kompenzaci za vodní dílo připravilo projekt ochrany proti povodni i pro část obce, která s nádrží nesouvisí.</w:t>
      </w:r>
    </w:p>
    <w:p>
      <w:pPr/>
      <w:r>
        <w:rPr/>
        <w:t xml:space="preserve">Nové Heřminovy v sobotu čeká referendum o stavbě protipovodňové přehrady. V roce 2008 byla většina občanů proti. Pokud tentokrát budou pro, získají nadstandardní ochranu proti velké vodě a možnost dalšího rozvoje obce. </w:t>
      </w:r>
    </w:p>
    <w:p>
      <w:pPr/>
      <w:r>
        <w:rPr>
          <w:b w:val="1"/>
          <w:bCs w:val="1"/>
        </w:rPr>
        <w:t xml:space="preserve">Petr Birklen, generální ředitel Povodí Odry: </w:t>
      </w:r>
      <w:r>
        <w:rPr/>
        <w:t xml:space="preserve">“V rámci realizace přípravy se připravuje protipovodňová ochrana obce, která bude tvořena primárně hrázemi kolem vodního toku. Ty budou řešit zpětné vzdutí nádrže a část obce bude chráněna až na hladinu tisícileté vody. Zbytek obce bude chráněn opět hrázemi na úroveň stoleté povodně.”</w:t>
      </w:r>
    </w:p>
    <w:p>
      <w:pPr/>
      <w:r>
        <w:rPr>
          <w:b w:val="1"/>
          <w:bCs w:val="1"/>
        </w:rPr>
        <w:t xml:space="preserve">Tomáš Skokan, technický ředitel Povodí Odry: </w:t>
      </w:r>
      <w:r>
        <w:rPr/>
        <w:t xml:space="preserve">“Úroveň ochrany obcí se navrhuje podle normových doporučení, stávající ochrana před povodněmi obce Nové Heřminovy je zhruba na úrovni dvacetileté vody.”</w:t>
      </w:r>
    </w:p>
    <w:p>
      <w:pPr/>
      <w:r>
        <w:rPr>
          <w:b w:val="1"/>
          <w:bCs w:val="1"/>
        </w:rPr>
        <w:t xml:space="preserve">Michaela Hermanová. starostka Nových Heřminov: </w:t>
      </w:r>
      <w:r>
        <w:rPr/>
        <w:t xml:space="preserve">“Protipovodňová opatření na horním toku řeky Opavy vítáme. Samozřejmě je to ještě velký prostor pro diskusi, nějaká opatření jsou již navržena, ale zbývající část obce Nové Heřminovy se teprve navrhovat bude. Navržená opatření jsou samozřejmě nová přehrada a rozšířené hráze a rozšířené berny na horním toku.”</w:t>
      </w:r>
    </w:p>
    <w:p>
      <w:pPr/>
      <w:r>
        <w:rPr/>
        <w:t xml:space="preserve">Už příští rok se začnou připravovat i protipovodňová opatření v místní části Kunov, která byla připojena k Novým Heřminovům teprve před 6 lety. </w:t>
      </w:r>
    </w:p>
    <w:p>
      <w:pPr/>
      <w:r>
        <w:rPr>
          <w:b w:val="1"/>
          <w:bCs w:val="1"/>
        </w:rPr>
        <w:t xml:space="preserve">anketa: obyvatelé Nových Heřminov: </w:t>
      </w:r>
      <w:r>
        <w:rPr/>
        <w:t xml:space="preserve">“Musíme jedině věřit, že toto nám pomůže. Chtělo by to všechno zrychlit. Nejde jenom o nás o Nové Heřminovy, ale i tady o ty obce nahoře na tom toku, které potřebují tu ochranu a potřebují ji teď, aby už k ničemu takovému nedošlo."</w:t>
      </w:r>
    </w:p>
    <w:p>
      <w:pPr/>
      <w:r>
        <w:rPr/>
        <w:t xml:space="preserve">“Já mám strach o celou obec, o celou už počínaje tady naproti hospody, už tady měli vodu při loňské povodni a směrem dolů, celá ta myšlenka má chránit nebo je vynucena, aby se udělal politický ústupek obcím pod přehradou. Ale že by chránila Nové Heřminovy, tak to ani omylem.” </w:t>
      </w:r>
    </w:p>
    <w:p>
      <w:pPr/>
      <w:r>
        <w:rPr/>
        <w:t xml:space="preserve">Povodí Odry obci nabídlo také pomoc při přípravě nového územního plánu, který je základem pro její další rozvoj. Vynětím ze záplavových oblastí by získala možnost nové zástavby.</w:t>
      </w:r>
    </w:p>
    <w:p>
      <w:pPr/>
      <w:r>
        <w:rPr/>
        <w:t xml:space="preserve">---</w:t>
      </w:r>
    </w:p>
    <w:p>
      <w:pPr/>
      <w:r>
        <w:rPr/>
        <w:t xml:space="preserve">TAKTICKÉ CVIČENÍ PROVĚŘILO SLOŽKY IZS</w:t>
      </w:r>
    </w:p>
    <w:p>
      <w:pPr/>
      <w:r>
        <w:rPr/>
        <w:t xml:space="preserve">Simulovaný požár v Nemocnici ve Frýdku-Místku ve čtvrtek prověřil připravenost zdravotníků i všech složek integrovaného záchranného systému. Podle scénáře hořelo v místnosti s dezinfekcí, kde došlo k rychlému šíření plamenů i kouře. Do cvičení se zapojili hasiči, záchranáři, policisté i nemocniční personál – celkem 28 zraněných a 3 simulovaná úmrtí. </w:t>
      </w:r>
    </w:p>
    <w:p>
      <w:pPr/>
      <w:r>
        <w:rPr>
          <w:b w:val="1"/>
          <w:bCs w:val="1"/>
          <w:i w:val="1"/>
          <w:iCs w:val="1"/>
        </w:rPr>
        <w:t xml:space="preserve">Josef Bělica (ANO), hejtman MS kraje</w:t>
      </w:r>
      <w:r>
        <w:rPr>
          <w:i w:val="1"/>
          <w:iCs w:val="1"/>
        </w:rPr>
        <w:t xml:space="preserve">: “Specifikum tohoto cvičení je, že ten požár vznikl v prostorách ARO a jedná se o pacienty, kteří jsou na dýchacích přístrojích a také se jedná o koordinaci krajské záchranné služby a spolupráce s hasiči a policií ČR.”</w:t>
      </w:r>
    </w:p>
    <w:p>
      <w:pPr/>
      <w:r>
        <w:rPr>
          <w:i w:val="1"/>
          <w:iCs w:val="1"/>
        </w:rPr>
        <w:t xml:space="preserve">---</w:t>
      </w:r>
    </w:p>
    <w:p>
      <w:pPr/>
      <w:b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r>
        <w:rPr/>
        <w:t xml:space="preserve">NOMINUJTE VÝJIMEČNÉHO PĚSTOUNA</w:t>
      </w:r>
    </w:p>
    <w:p>
      <w:pPr/>
      <w:r>
        <w:rPr/>
        <w:t xml:space="preserve">Moravskoslezský kraj opět ocení výjimečné pěstouny. Nominace je možné zasílat do 6. června. Stačí stručně popsat příběh, přístup pečující osoby a uvést kontaktní údaje. Ocenění bude předáno 27. září na akci Den rodin s otevřeným srdcem v Trojhalí Karolina. Kraj chce tímto způsobem poděkovat pěstounům a inspirovat další k nabídnutí domova dětem, které nemohou vyrůstat ve vlastní rodině.</w:t>
      </w:r>
    </w:p>
    <w:p>
      <w:pPr/>
      <w:r>
        <w:rPr/>
        <w:t xml:space="preserve">ZLODĚJ VE F-M SE UKRÝVAL ZA PULTEM</w:t>
      </w:r>
    </w:p>
    <w:p>
      <w:pPr/>
      <w:r>
        <w:rPr/>
        <w:t xml:space="preserve">Policisté zveřejnili záběry z Velikonočního pondělí, kdy po půlnoci zadrželi ve Frýdku-Místku 51letého zloděje přímo v prodejně, do které se vloupal. Uvnitř se pokusil ukrýt za pultem, ale marně. Navíc nadýchal asi 1,5 promile alkoholu.</w:t>
      </w:r>
    </w:p>
    <w:p>
      <w:pPr/>
      <w:r>
        <w:rPr/>
        <w:t xml:space="preserve">---</w:t>
      </w:r>
    </w:p>
    <w:p>
      <w:pPr>
        <w:pStyle w:val="Heading1"/>
      </w:pPr>
      <w:r>
        <w:rPr>
          <w:sz w:val="36"/>
          <w:szCs w:val="36"/>
        </w:rPr>
        <w:t xml:space="preserve">BESIP v Havířově připravil pro děti preventivní akci</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w:t>
      </w:r>
    </w:p>
    <w:p>
      <w:pPr/>
      <w:r>
        <w:rPr>
          <w:b w:val="1"/>
          <w:bCs w:val="1"/>
        </w:rPr>
        <w:t xml:space="preserve">anketa: </w:t>
      </w:r>
      <w:r>
        <w:rPr/>
        <w:t xml:space="preserve">“Je to dobře, že se to pořádá. Je tu hodně značek, můžeš se podívat do policejního auta, do hasičského auta."</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"Otázky, které jsou na děti kladeny, tak jsou poučné a většinou to ví, což jsme rádi, takže akci vítáme.”</w:t>
      </w:r>
    </w:p>
    <w:p>
      <w:pPr/>
      <w:r>
        <w:rPr/>
        <w:t xml:space="preserve">Zábavné a výchovné odpoledne se bude konat i po letních prázdninách, kdy se děti vracejí opět do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2025-12-19T00:43:55+01:00</dcterms:created>
  <dcterms:modified xsi:type="dcterms:W3CDTF">2025-12-19T00:43:55+01:00</dcterms:modified>
</cp:coreProperties>
</file>

<file path=docProps/custom.xml><?xml version="1.0" encoding="utf-8"?>
<Properties xmlns="http://schemas.openxmlformats.org/officeDocument/2006/custom-properties" xmlns:vt="http://schemas.openxmlformats.org/officeDocument/2006/docPropsVTypes"/>
</file>