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Obec odevzdala na kraj téměř 500 připomínek k obchvatu</w:t>
      </w:r>
    </w:p>
    <w:p>
      <w:pPr/>
      <w:r>
        <w:rPr>
          <w:b w:val="1"/>
          <w:bCs w:val="1"/>
        </w:rPr>
        <w:t xml:space="preserve">Velký zájem projevili Hornosušané na schůzi v Dělnickém domě o informace z dokumentace EIA k plánovanému obchvatu. Poté mohli občané nosit své připomínky na obecní úřad, který je následně odvezl na krajský úřad.</w:t>
      </w:r>
    </w:p>
    <w:p>
      <w:pPr/>
      <w:r>
        <w:rPr>
          <w:b w:val="1"/>
          <w:bCs w:val="1"/>
        </w:rPr>
        <w:t xml:space="preserve">Martin Adamiec (BEZPP), místostarosta Horní Suché: </w:t>
      </w:r>
      <w:r>
        <w:rPr/>
        <w:t xml:space="preserve">“Musím z tohoto místa poděkovat všem našim občanům, ale ne jen našim občanům, ale občanům z okolních obcí, občanům také z Havířova, kteří se připojili k této výzvě a ve skutečnosti se nakonec sešlo 473 připomínek od fyzických občanů.”</w:t>
      </w:r>
    </w:p>
    <w:p>
      <w:pPr/>
      <w:r>
        <w:rPr/>
        <w:t xml:space="preserve">Nejčastěji lidem na plánované výstavbě obchvatu vadí zvýšená hlučnost, prašnost a zásah do krajiny. </w:t>
      </w:r>
    </w:p>
    <w:p>
      <w:pPr/>
      <w:r>
        <w:rPr>
          <w:b w:val="1"/>
          <w:bCs w:val="1"/>
        </w:rPr>
        <w:t xml:space="preserve">Martin Adamiec (BEZPP), místostarosta Horní Suché: </w:t>
      </w:r>
      <w:r>
        <w:rPr/>
        <w:t xml:space="preserve">"Momentálně se nacházíme na místě, kde by tato komunikace měla procházet. V tomto místě by měla být čtyřproudová komunikace o šířce zhruba 22 metrů, která by měla vést těmito polnostmi, lesem směrem na životické sady. Rád bych také reagoval na slova pana hejtmana, který se v médiích vyjádřil, že tato stavba vadí především starostům obcí. Zejména Těrlicka a Horní Suché. Tím, že se k této výzvě připojilo za naši obec 475 občanů, dokazuje to, že to není věc starostů, ale že tato stavba vadí zejména obyčejným lidem, kteří zde bydlí, nebo k tomu mají nějaký vztah.”</w:t>
      </w:r>
    </w:p>
    <w:p>
      <w:pPr/>
      <w:r>
        <w:rPr/>
        <w:t xml:space="preserve">Obec věří, že se lidé v hojném počtu zúčastní následného veřejného projednávání. O všech nových skutečnostech bude radnice občany případně informovat na webových stránkách.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25-04-2025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2026-09-21T06:27:21+02:00</dcterms:created>
  <dcterms:modified xsi:type="dcterms:W3CDTF">2026-09-21T06:27:21+02:00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