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rozšiřuje parkovací zóny pro rezidenty</w:t>
      </w:r>
    </w:p>
    <w:p>
      <w:pPr/>
      <w:r>
        <w:rPr>
          <w:b w:val="1"/>
          <w:bCs w:val="1"/>
        </w:rPr>
        <w:t xml:space="preserve">V Opavě přibývají takzvané modré parkovací zóny. Jejich cílem je uvolnit místa pro místní obyvatele a firmy. Parkování v nich je možné pouze s platným parkovacím oprávněním.</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p>
      <w:pPr/>
      <w:r>
        <w:rPr/>
        <w:t xml:space="preserve">---</w:t>
      </w:r>
    </w:p>
    <w:p>
      <w:pPr>
        <w:pStyle w:val="Heading1"/>
      </w:pPr>
      <w:r>
        <w:rPr>
          <w:sz w:val="36"/>
          <w:szCs w:val="36"/>
        </w:rPr>
        <w:t xml:space="preserve">Posun v přípravách vysokorychlostní trati v Moravskoslezském kraji</w:t>
      </w:r>
    </w:p>
    <w:p>
      <w:pPr/>
      <w:r>
        <w:rPr>
          <w:b w:val="1"/>
          <w:bCs w:val="1"/>
        </w:rPr>
        <w:t xml:space="preserve">Přípravy na výstavbu vysokorychlostní trati v Moravskoslezském kraji se opět posunuly o další krok vpřed. Dokončuje se klíčová dokumentace a v terénu se brzy rozběhnou první práce.</w:t>
      </w:r>
    </w:p>
    <w:p>
      <w:pPr/>
      <w:r>
        <w:rPr/>
        <w:t xml:space="preserve">Už během května by měla být dokončena studie vlivu stavby na životní prostředí, tzv. EIA.</w:t>
      </w:r>
    </w:p>
    <w:p>
      <w:pPr/>
      <w:r>
        <w:rPr>
          <w:b w:val="1"/>
          <w:bCs w:val="1"/>
        </w:rPr>
        <w:t xml:space="preserve">Radek Podstawka (ANO), náměstek hejtmana MS kraje: </w:t>
      </w:r>
      <w:r>
        <w:rPr/>
        <w:t xml:space="preserve">"tím pádem už může Správa železnic vykupovat pozemky, v květnu v červnu už začnou archeologické práce tzn. že samozřejmě napřed se bude dělat archeologický průzkum. Dál už budou potom pokračovat geologické práce a geologický průzkum."</w:t>
      </w:r>
    </w:p>
    <w:p>
      <w:pPr/>
      <w:r>
        <w:rPr>
          <w:b w:val="1"/>
          <w:bCs w:val="1"/>
        </w:rPr>
        <w:t xml:space="preserve">Petr Jemelka, manažer projektu VRT Moravská brána II</w:t>
      </w:r>
      <w:r>
        <w:rPr>
          <w:i w:val="1"/>
          <w:iCs w:val="1"/>
        </w:rPr>
        <w:t xml:space="preserve">: “ Musí se nejdříve udělat přeložky silničních sítí. V úseku Jistebník-Polanka-Svinov bude zrušeno sedm stávajících přejezdů na stávajícím koridoru.”</w:t>
      </w:r>
    </w:p>
    <w:p>
      <w:pPr/>
      <w:r>
        <w:rPr>
          <w:i w:val="1"/>
          <w:iCs w:val="1"/>
        </w:rPr>
        <w:t xml:space="preserve">Zanikne taky přejezd v Ostravě-Svinově na ulici Bratří Sedláčků. </w:t>
      </w:r>
      <w:r>
        <w:rPr>
          <w:i w:val="1"/>
          <w:iCs w:val="1"/>
        </w:rPr>
        <w:t xml:space="preserve">Místo něj vznikne podjezd pro cyklisty. Už v příštím roce začne Správa železnic připravovat na výstavbu vysokorychlostní tratě i svinovské nádraží, kterým každoročně projde až pět milionů cestujících.“</w:t>
      </w:r>
    </w:p>
    <w:p>
      <w:pPr/>
    </w:p>
    <w:p>
      <w:pPr/>
      <w:r>
        <w:rPr>
          <w:b w:val="1"/>
          <w:bCs w:val="1"/>
          <w:i w:val="1"/>
          <w:iCs w:val="1"/>
        </w:rPr>
        <w:t xml:space="preserve">Radek Podstawka (ANO), náměstek hejtmana MS kraje: "</w:t>
      </w:r>
      <w:r>
        <w:rPr>
          <w:i w:val="1"/>
          <w:iCs w:val="1"/>
        </w:rPr>
        <w:t xml:space="preserve">B</w:t>
      </w:r>
      <w:r>
        <w:rPr>
          <w:i w:val="1"/>
          <w:iCs w:val="1"/>
        </w:rPr>
        <w:t xml:space="preserve">udou se upravovat nástupiště, budou se upravovat kolejnice, opraví  se podchod, trochu se to tady zase zmodernizuje, zkrášlí, ale hlavně se bude upravovat zabezpečovací zařízení - zhlaví, aby se potom vysokorychlostní trať mohla na stanici napojit."</w:t>
      </w:r>
    </w:p>
    <w:p>
      <w:pPr/>
      <w:r>
        <w:rPr/>
        <w:t xml:space="preserve">Pokud vše půjde podle plánu, samotná výstavba trati začne v roce 2028. Potrvá přibližně pět let a následovat bude zhruba roční zkušební provoz.</w:t>
      </w:r>
    </w:p>
    <w:p>
      <w:pPr/>
      <w:r>
        <w:rPr/>
        <w:t xml:space="preserve">---</w:t>
      </w:r>
    </w:p>
    <w:p>
      <w:pPr/>
      <w:r>
        <w:rPr/>
        <w:t xml:space="preserve">ŽALOBA DĚTÍ ZEMĚ PROTI PŘEHRADĚ ZAMÍTNUTA</w:t>
      </w:r>
    </w:p>
    <w:p>
      <w:pPr/>
      <w:r>
        <w:rPr/>
        <w:t xml:space="preserve">Krajský soud v Ostravě zamítl žalobu ekologického spolku Děti Země proti stavbě přehrady v Nových Heřminovech na Bruntálsku. Znamená to, že přípravy na výstavbu této dlouho diskutované vodní nádrže mohou pokračovat.</w:t>
      </w:r>
    </w:p>
    <w:p>
      <w:pPr/>
      <w:r>
        <w:rPr>
          <w:b w:val="1"/>
          <w:bCs w:val="1"/>
        </w:rPr>
        <w:t xml:space="preserve">Igor Krajdl, mluvčí Krajského soudu v Ostravě: </w:t>
      </w:r>
    </w:p>
    <w:p>
      <w:pPr/>
      <w:r>
        <w:rPr>
          <w:i w:val="1"/>
          <w:iCs w:val="1"/>
        </w:rPr>
        <w:t xml:space="preserve">,,Samozřejmě Děti Země mají možnost podat proti rozhodnutí správní žalobu. Územní rozhodnutí platí”</w:t>
      </w:r>
    </w:p>
    <w:p>
      <w:pPr/>
      <w:br/>
      <w:r>
        <w:rPr/>
        <w:t xml:space="preserve">ZLATÁ TRETRA POTVRDILA DALŠÍ HVĚZDU</w:t>
      </w:r>
    </w:p>
    <w:p>
      <w:pPr/>
      <w:r>
        <w:rPr/>
        <w:t xml:space="preserve">Na ostravskou Zlatou tretru se opět vrátí švédská tyčkařská hvězda Armand Duplantis. Světový rekordman bude na mítinku závodit už počtvrté. Prestižní atletická akce se uskuteční na Vítkovickém stadionu 24. června.</w:t>
      </w:r>
    </w:p>
    <w:p>
      <w:pPr/>
      <w:r>
        <w:rPr/>
        <w:t xml:space="preserve">---</w:t>
      </w:r>
    </w:p>
    <w:p>
      <w:pPr>
        <w:pStyle w:val="Heading1"/>
      </w:pPr>
      <w:r>
        <w:rPr>
          <w:sz w:val="36"/>
          <w:szCs w:val="36"/>
        </w:rPr>
        <w:t xml:space="preserve">Obraz Sissi je v Kuníně, přesun střežili policisté</w:t>
      </w:r>
    </w:p>
    <w:p>
      <w:pPr/>
      <w:r>
        <w:rPr>
          <w:b w:val="1"/>
          <w:bCs w:val="1"/>
        </w:rPr>
        <w:t xml:space="preserve">Ozdobou zámku Kunín na Novojičínsku bude císařovna Sissi, respektive její obraz, který tu zapůjčilo Slezské zemské muzeum v Opavě. Převoz její jedinečné malby ve svatebních šatech  doprovázela bezpečnostní opatření.</w:t>
      </w:r>
    </w:p>
    <w:p>
      <w:pPr/>
      <w:r>
        <w:rPr/>
        <w:t xml:space="preserve">Střežit Sissi, aspoň tedy její obraz, bylo čestným úkolem, ale především bezpečnostním prvkem, který si vyžádal převoz jejího unikátního portrétu ve svatebních šatech ze Slezského zemského muzea v Opavě do zámku v Kuníně. </w:t>
      </w:r>
    </w:p>
    <w:p>
      <w:pPr/>
      <w:r>
        <w:rPr>
          <w:b w:val="1"/>
          <w:bCs w:val="1"/>
        </w:rPr>
        <w:t xml:space="preserve">Michal Valeček, kurátor etnografické podsbírky, Slezské zemské muzeum v Opavě:</w:t>
      </w:r>
      <w:r>
        <w:rPr/>
        <w:t xml:space="preserve"> “To plátno je mimořádné, řada lidí přijíždí jen kvůli tomu, aby se podívali na císařovnu Sissi. Je to  jeden z ikonických obraz našeho muzea.”</w:t>
      </w:r>
    </w:p>
    <w:p>
      <w:pPr/>
      <w:r>
        <w:rPr/>
        <w:t xml:space="preserve">Zapůjčení obrazu do kunínského zámku ovšem není náhodné. Císařovna Alžběta, když inkognito cestovala po Evropě, používala jméno hraběnka z Hohenemsu, a tou byla v minulosti i zdejší věhlasná šlechtična. </w:t>
      </w:r>
    </w:p>
    <w:p>
      <w:pPr/>
      <w:r>
        <w:rPr>
          <w:b w:val="1"/>
          <w:bCs w:val="1"/>
        </w:rPr>
        <w:t xml:space="preserve">Jaroslav Zezulčík, kastelán zámku Kunín: </w:t>
      </w:r>
      <w:r>
        <w:rPr/>
        <w:t xml:space="preserve">“Poslední členem rodu Hohenemsu byla ta nejslavnější ikonická hraběnka Marie Walburga, která to jméno používala po své matce. Po té, co rod Hohenemsu vyhasl, tak titul říšských hrabat z Hohenemsu přešel na císařský pár. A Sissi je vlastně pod tímto jménem v Evropě známa.” </w:t>
      </w:r>
    </w:p>
    <w:p>
      <w:pPr/>
      <w:r>
        <w:rPr/>
        <w:t xml:space="preserve">Obraz Alžběty bude součástí výstavy nazvané Císařovna Sissi a její osobní lékař. Tím byl, mimochodem, novojičínský rodák August Bielka, zakladatel muzea v Novém Jičíně. </w:t>
      </w:r>
    </w:p>
    <w:p>
      <w:pPr/>
      <w:r>
        <w:rPr>
          <w:b w:val="1"/>
          <w:bCs w:val="1"/>
        </w:rPr>
        <w:t xml:space="preserve">Jaroslav Zezulčík, kastelán zámku Kunín: </w:t>
      </w:r>
      <w:r>
        <w:rPr/>
        <w:t xml:space="preserve">“My ještě budeme svážet velice vzácné sbírky, přivezeme osobní věci Sissi z Národního muzea. Dnes ze zámku Hradec nad Moravicí přiveze pan kastelán další nádherné předměty a třeba ze Slovenska dorazí nádherné husarské uniformy.”   </w:t>
      </w:r>
    </w:p>
    <w:p>
      <w:pPr/>
      <w:r>
        <w:rPr/>
        <w:t xml:space="preserve">Prohlédnout si Sissi a celou výstavu bude moci veřejnost poprvé 31. května.</w:t>
      </w:r>
    </w:p>
    <w:p>
      <w:pPr/>
      <w:r>
        <w:rPr/>
        <w:t xml:space="preserve">---</w:t>
      </w:r>
    </w:p>
    <w:p>
      <w:pPr>
        <w:pStyle w:val="Heading1"/>
      </w:pPr>
      <w:r>
        <w:rPr>
          <w:sz w:val="36"/>
          <w:szCs w:val="36"/>
        </w:rPr>
        <w:t xml:space="preserve">Svou saunu budou mít ve Slezské téměř všechny školky</w:t>
      </w:r>
    </w:p>
    <w:p>
      <w:pPr/>
      <w:r>
        <w:rPr>
          <w:b w:val="1"/>
          <w:bCs w:val="1"/>
        </w:rPr>
        <w:t xml:space="preserve">Infrasauny se v poslední době stávají v naší zemi trendem v péči o zdraví dětí a například Slezská Ostrava chce, aby předškoláci měli tuto možnost ve všech mateřských školkách, o které se stará. Děti si saunování velmi oblíbily.</w:t>
      </w:r>
    </w:p>
    <w:p>
      <w:pPr/>
      <w:r>
        <w:rPr/>
        <w:t xml:space="preserve">Mateřská škola Bohumínská je jednou z osmi školek ve Slezské Ostravě, kde už dětem slouží infrasauna. Vejde se do ní až 15 dětí a během krátké doby si ji velmi oblíbily. Využívaná je celoročně a není pochyb o jejím blahodárném vlivu na imunitu dětí. </w:t>
      </w:r>
      <w:br/>
    </w:p>
    <w:p>
      <w:pPr/>
      <w:r>
        <w:rPr>
          <w:b w:val="1"/>
          <w:bCs w:val="1"/>
        </w:rPr>
        <w:t xml:space="preserve">anketa, děti MŠ Bohumínská: </w:t>
      </w:r>
      <w:r>
        <w:rPr/>
        <w:t xml:space="preserve">"Tam a je teplo a je to dobré."</w:t>
      </w:r>
    </w:p>
    <w:p>
      <w:pPr/>
      <w:r>
        <w:rPr/>
        <w:t xml:space="preserve">"Líbí se mi, když si tam zpíváme s kamarády." </w:t>
      </w:r>
    </w:p>
    <w:p>
      <w:pPr/>
      <w:r>
        <w:rPr>
          <w:b w:val="1"/>
          <w:bCs w:val="1"/>
        </w:rPr>
        <w:t xml:space="preserve">Milena Pollová, ředitelka MŠ Bohumínská: </w:t>
      </w:r>
      <w:r>
        <w:rPr/>
        <w:t xml:space="preserve">"My jsme moc rádi, že ty sauny máme: Děti je hodně využívají v podstatě přes celý školní rok. Nejvíce, když máme smogovou situaci."</w:t>
      </w:r>
    </w:p>
    <w:p>
      <w:pPr/>
      <w:r>
        <w:rPr/>
        <w:t xml:space="preserve">Projekt saun do školek odstartoval ve Slezské už v roce 2018 a postupně se vybavují všechna zařízení. Někdy bývá problém z prostorem ve starších budovách, ale projektanti si nakonec vždy poradí.</w:t>
      </w:r>
    </w:p>
    <w:p>
      <w:pPr/>
      <w:r>
        <w:rPr>
          <w:b w:val="1"/>
          <w:bCs w:val="1"/>
        </w:rPr>
        <w:t xml:space="preserve">Roman Goryczka (Ostravak), místostarosta Slezské Ostravy: </w:t>
      </w:r>
      <w:r>
        <w:rPr/>
        <w:t xml:space="preserve">"I v těch školkách, kde byl problém najít vhodný prostor, se našel. Pak už jsou jen stavební úpravy a všechno kolem toho, protože to není jen postavit tu saunu." </w:t>
      </w:r>
    </w:p>
    <w:p>
      <w:pPr/>
      <w:r>
        <w:rPr>
          <w:b w:val="1"/>
          <w:bCs w:val="1"/>
        </w:rPr>
        <w:t xml:space="preserve">Richard Vereš (ANO), starosta Slezské Ostravy:</w:t>
      </w:r>
      <w:r>
        <w:rPr/>
        <w:t xml:space="preserve"> "Kromě toho se samozřejmě snažíme investovat do budov školek jako takových. V loňském roce prošla rozsáhlou rekonstrukcí budova MŠ Požární, letos zahajujeme podobnou rekonstrukci na MŠ Komerční." </w:t>
      </w:r>
    </w:p>
    <w:p>
      <w:pPr/>
      <w:r>
        <w:rPr/>
        <w:t xml:space="preserve">Slezská Ostrava má v péči celkem 12 mateřských škol a ještě letos by měly být infrasaunou vybaveny další tři. Jedno zařízení vyjde na asi 220 tisíc korun.</w:t>
      </w:r>
    </w:p>
    <w:p>
      <w:pPr/>
      <w:r>
        <w:rPr/>
        <w:t xml:space="preserve">---</w:t>
      </w:r>
    </w:p>
    <w:p>
      <w:pPr/>
      <w:r>
        <w:rPr/>
        <w:t xml:space="preserve">V BRUNTÁLE VZNIKNE ZAHRÁDKÁŘSKÁ OSADA</w:t>
      </w:r>
    </w:p>
    <w:p>
      <w:pPr/>
      <w:r>
        <w:rPr/>
        <w:t xml:space="preserve">V Bruntále vznikne po několika desetiletích nová zahrádkářská osada. Město ji plánuje vybudovat u Bukového potoka a investuje do ní pět milionů korun. Osada by mohla být dokončena v roce 2026 a nabídne prostor pro 40 až 80 zahrádek. </w:t>
      </w:r>
      <w:br/>
    </w:p>
    <w:p>
      <w:pPr/>
      <w:r>
        <w:rPr/>
        <w:t xml:space="preserve">BLÍŽÍ SE OSTRAVSKÁ MUZEJNÍ NOC</w:t>
      </w:r>
    </w:p>
    <w:p>
      <w:pPr/>
      <w:r>
        <w:rPr/>
        <w:t xml:space="preserve">Už v sobotu 17. května se uskuteční 16. ročník Ostravské muzejní noci. Do akce se zapojí na 30 institucí – muzea, galerie i školy. Hlavním centrem dění bude tradičně ostravská Nová radnice a slavnostní zahájení se uskuteční v 17:45. Návštěvníci se mohou těšit na komentované prohlídky běžně nepřístupných prostor, včetně primátorovy pracovny.</w:t>
      </w:r>
    </w:p>
    <w:p>
      <w:pPr/>
      <w:r>
        <w:rPr/>
        <w:t xml:space="preserve">---</w:t>
      </w:r>
    </w:p>
    <w:p>
      <w:pPr>
        <w:pStyle w:val="Heading1"/>
      </w:pPr>
      <w:r>
        <w:rPr>
          <w:sz w:val="36"/>
          <w:szCs w:val="36"/>
        </w:rPr>
        <w:t xml:space="preserve">Stavbě pumptracku v Novém Jičíně šly z cesty dva sklady</w:t>
      </w:r>
    </w:p>
    <w:p>
      <w:pPr/>
      <w:r>
        <w:rPr>
          <w:b w:val="1"/>
          <w:bCs w:val="1"/>
        </w:rPr>
        <w:t xml:space="preserve">Proběhla demolice skladových objektů v prostoru bývalého horního vlakové nádraží v Novém Jičíně. Na jejich místě vznikne pumptrack. Tyto stavební kroky jsou součástí projektu revitalizace celého areálu.</w:t>
      </w:r>
    </w:p>
    <w:p>
      <w:pPr/>
      <w:r>
        <w:rPr/>
        <w:t xml:space="preserve">Od dubna postupně mizely z areálu bývalého horního vlakového nádraží sklady, které už dlouhodobě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     </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w:t>
      </w:r>
    </w:p>
    <w:p>
      <w:pPr/>
      <w:r>
        <w:rPr/>
        <w:t xml:space="preserve">Další fází, po pumptracku, bude úprava a dotvoření celého území v pobytově relaxační prostor.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2025-12-17T16:13:41+01:00</dcterms:created>
  <dcterms:modified xsi:type="dcterms:W3CDTF">2025-12-17T16:13:41+01:00</dcterms:modified>
</cp:coreProperties>
</file>

<file path=docProps/custom.xml><?xml version="1.0" encoding="utf-8"?>
<Properties xmlns="http://schemas.openxmlformats.org/officeDocument/2006/custom-properties" xmlns:vt="http://schemas.openxmlformats.org/officeDocument/2006/docPropsVTypes"/>
</file>