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Největší hvězdy atletického světa přijedou do Ostravy</w:t>
      </w:r>
    </w:p>
    <w:p>
      <w:pPr/>
      <w:r>
        <w:rPr>
          <w:b w:val="1"/>
          <w:bCs w:val="1"/>
        </w:rPr>
        <w:t xml:space="preserve">Atletický mítink Zlatá tretra bude opět světový. Účast totiž potvrdily největší hvězdy současné atletiky v technických disciplínách - oštěpař Níradž Čopra a létající muž Armand "Mondo" Duplantis, který nemá konkurenci ve skoku o tyči.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</w:t>
      </w:r>
      <w:br/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Aktivita klíšťat je na vrcholu</w:t>
      </w:r>
    </w:p>
    <w:p>
      <w:pPr/>
      <w:r>
        <w:rPr>
          <w:b w:val="1"/>
          <w:bCs w:val="1"/>
        </w:rPr>
        <w:t xml:space="preserve">Aktivita klíšťat je podle měření výskytu na vrcholu. A Krajská hygienická stanice eviduje první případy nemocných boreliózou i klíšťovou encefalitidou. Na očkování však stále není pozdě.</w:t>
      </w:r>
    </w:p>
    <w:p>
      <w:pPr/>
      <w:r>
        <w:rPr/>
        <w:t xml:space="preserve">Klíšťata mohou člověku způsobit vážná onemocnění. Borelióza je bakteriální infekce, která se léčí antibiotiky. Zákeřnější klíšťová encefalitida může způsobit i doživotní následky. Výskyt klíšťat mapuje projekt Klíšťata ve městě. Podle posledního šetření například v Ostravě v Bělském lese bylo na konci dubna nasbíráno 135 klíšťat na 100 čtverečních. Aktivita parazita je na vrcholu. Přesto na očkování proti klíšťové encefalitidě není dle lékařů pozdě.</w:t>
      </w:r>
    </w:p>
    <w:p>
      <w:pPr/>
      <w:r>
        <w:rPr>
          <w:b w:val="1"/>
          <w:bCs w:val="1"/>
        </w:rPr>
        <w:t xml:space="preserve">Ivo Mifek, vedoucí lékař infekční ambulance Nemocnice Havířov: </w:t>
      </w:r>
      <w:r>
        <w:rPr/>
        <w:t xml:space="preserve">“Existuje i zrychlené očkování, to znamená, že první dávku dáme v den D, ta druhá dávka může být aplikována za 14 dní a ta třetí dávka v průběhu 5 až 12 měsíců po dávce druhé. Určitě pozorujeme nárůst, lidé mají zájem o očkování, ale pořád je to ale ještě málo si myslím.”</w:t>
      </w:r>
    </w:p>
    <w:p>
      <w:pPr/>
      <w:r>
        <w:rPr/>
        <w:t xml:space="preserve">Očkování je vhodné i pro děti.</w:t>
      </w:r>
    </w:p>
    <w:p>
      <w:pPr/>
      <w:r>
        <w:rPr>
          <w:b w:val="1"/>
          <w:bCs w:val="1"/>
        </w:rPr>
        <w:t xml:space="preserve">Iveta Palowská, ředitelka MŠ Mládí Havířov: </w:t>
      </w:r>
      <w:r>
        <w:rPr/>
        <w:t xml:space="preserve">“Rodiče na to slyší, děti nechávají naočkovat. Ta prevence je asi velice důležitá.”</w:t>
      </w:r>
    </w:p>
    <w:p>
      <w:pPr/>
      <w:r>
        <w:rPr/>
        <w:t xml:space="preserve">Krajská hygienická stanice už eviduje první nakažené.</w:t>
      </w:r>
    </w:p>
    <w:p>
      <w:pPr/>
      <w:r>
        <w:rPr>
          <w:b w:val="1"/>
          <w:bCs w:val="1"/>
        </w:rPr>
        <w:t xml:space="preserve">Aleš Kotrla, mluvčí Krajské hygienické stanice: </w:t>
      </w:r>
      <w:r>
        <w:rPr/>
        <w:t xml:space="preserve">“Od 1.března evidujeme dle data a prvních potíží 9 případů Lymeské nemoci a čtyři případy Středoevropské encefalitidy přenášené klíšťaty. A nutno podotknout, že nikdo z těchto nemocných klíšťovou encefalitidou nebyl očkován.”</w:t>
      </w:r>
    </w:p>
    <w:p>
      <w:pPr/>
      <w:r>
        <w:rPr/>
        <w:t xml:space="preserve">Lidem nad padesát let hradí vakcinaci pojišťovna.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staví ve velkém, ale firmy nemají kvalifikované pracovníky</w:t>
      </w:r>
    </w:p>
    <w:p>
      <w:pPr/>
      <w:r>
        <w:rPr>
          <w:b w:val="1"/>
          <w:bCs w:val="1"/>
        </w:rPr>
        <w:t xml:space="preserve">Nedostatek pracovníků ve stavebnictví – to bylo hlavní téma setkání úspěšných stavebních firem z našeho kraje. Řešení tohoto problému stavební šéfové konzultovali s náměstkem hejtmana MS kraje pro investice Michalem Kokoškem.</w:t>
      </w:r>
    </w:p>
    <w:p>
      <w:pPr/>
      <w:r>
        <w:rPr/>
        <w:t xml:space="preserve">Je to smutný paradox – v MS kraji se staví a bude  stavět jako nikdy před tím, ale místní firmy nemají dostatek pracovníků, aby se  o zakázky ucházely.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„MS kraj v rámci  stavebnictví bude významně investovat letos i v dalších letech právě do  staveb pro inovaci kraje. Bude to zhruba 12 miliard korun.“</w:t>
      </w:r>
    </w:p>
    <w:p>
      <w:pPr/>
      <w:r>
        <w:rPr>
          <w:b w:val="1"/>
          <w:bCs w:val="1"/>
        </w:rPr>
        <w:t xml:space="preserve">Jiří Nouza, prezident Svazu podnikatelů ve stavebnictví: </w:t>
      </w:r>
      <w:r>
        <w:rPr/>
        <w:t xml:space="preserve">„Z  vlastních zdrojů to v horizontu deseti let nebudeme schopni českými lidmi  obsadit a budeme muset angažovat zahraniční pracovníky.“</w:t>
      </w:r>
    </w:p>
    <w:p>
      <w:pPr/>
      <w:r>
        <w:rPr/>
        <w:t xml:space="preserve">Kraj nabízí středoškolákům stipendia a další benefity, aby  přilákal na technické obory co nejvíce žáků, ale demografická křivka není  optimistická a vypadá to, že bude ještě hůř.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„Tady v kraji zase  není těch velkých firem moc a ty mají problémy s náborem zaměstnanců –  techniků, stavbyvedoucích, mistrů.“</w:t>
      </w:r>
    </w:p>
    <w:p>
      <w:pPr/>
      <w:r>
        <w:rPr/>
        <w:t xml:space="preserve">Do praktického stavebnictví se nehrnou například ani  absolventi VŠB-TU Ostrava.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„Sto procent  studentů, kteří končí, tak odchází do projekční části, ale na stavbu se nikomu  nechce jít pracovat.“</w:t>
      </w:r>
    </w:p>
    <w:p>
      <w:pPr/>
      <w:r>
        <w:rPr/>
        <w:t xml:space="preserve">K nejvýznamnějším stavbám v kraji budou patřit  odletová dráha Ostravského letiště, Inovační centrum, oprava krajských muzeí a  mnoho dalších.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Studénky se mohou spoléhat na nové zbraně</w:t>
      </w:r>
    </w:p>
    <w:p>
      <w:pPr/>
      <w:r>
        <w:rPr>
          <w:b w:val="1"/>
          <w:bCs w:val="1"/>
        </w:rPr>
        <w:t xml:space="preserve">Studénka průběžně investuje do obnovení vybavení své městské policie. Naposledy teď nakoupila strážníkům nové zbraně. Finance směřovaly i do pořízení takzvané mobilní kanceláře.</w:t>
      </w:r>
    </w:p>
    <w:p>
      <w:pPr/>
      <w:r>
        <w:rPr/>
        <w:t xml:space="preserve">Spolehlivý chod městské policie studénecká radnice podporuje pravidelnými investicemi, třeba do obnovy vozidel nebo technického vybavení. Částka 170 tisíc korun teď směřovala také do výzbroje.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jsme přešli na přezbrojení městské policie, protože zbraně, které jsem tady měli, tak už byly mnoho desítek let za zenitem, takže jsme obnovili i tuto výbavu našich strážníků.”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“Do dnešní doby jsme používali jako služební zbraně zbraně českého dodavatele, byly to CZ 75 DC. Ta koncepce už byla překonána moderními technologiemi, materiály se změnily, byla i morálně zastaralá. Přešli jsme na nové zbraně nejnovější koncepce rakouského výrobce, je to Glock 19 páté generace. Jedná se dnes o nejmodernější a nejrozšířenější zbraň mezi ozbrojenými složkami. Tudíž to také znamená velké servisní zázemí a dostupnost náhradních dílů.” </w:t>
      </w:r>
    </w:p>
    <w:p>
      <w:pPr/>
      <w:r>
        <w:rPr/>
        <w:t xml:space="preserve">Kromě toho strážníci nedávno začali používat i nový  informační systém, který zásadně usnadňuje práci v terénu.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“Říkáme tomu mobilní kancelář, protože nám to zjednodušuje administrativu. Mám v terénu přímý přístup do všech potřebných registrů, jako je například základní registr obyvatel, registr řidičů, vozidel, pátrání po osobách a vozidlech. Tudíž nemusíme zajíždět zpět do kanceláře, nemusíme se doptávat například přes Policii České republiky, ale vše řešíme na místě.”  </w:t>
      </w:r>
    </w:p>
    <w:p>
      <w:pPr/>
      <w:r>
        <w:rPr/>
        <w:t xml:space="preserve">    </w:t>
      </w:r>
    </w:p>
    <w:p>
      <w:pPr/>
      <w:r>
        <w:rPr/>
        <w:t xml:space="preserve">Pravidelná rozpočtová částka kolem 200 až 250 tisíc korun také každoročně přispívá k modernizaci dohlížecího kamerového systému.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Zábřehu byl odhalen pomník u pamětní lípy</w:t>
      </w:r>
    </w:p>
    <w:p>
      <w:pPr/>
      <w:r>
        <w:rPr>
          <w:b w:val="1"/>
          <w:bCs w:val="1"/>
        </w:rPr>
        <w:t xml:space="preserve">V letošním roce si připomínáme 80. výročí ukončení druhé světové války, což v Ostravě provázela celá řada událostí. V městské části Zábřeh byl například odhalen nový pomník u památné lípy.</w:t>
      </w:r>
    </w:p>
    <w:p>
      <w:pPr/>
      <w:r>
        <w:rPr/>
        <w:t xml:space="preserve">Bojové ukázky, hromadné akce i pietní akty. Osvobození  Ostravy na sklonku války letos připomínala spousta zajímavých akcí. K příležitosti  oslav 80 let od konce 2. světové války byl odhalen také nový památník, a to u  nájezdu z ulice Rudná na ulici Plzeňskou. </w:t>
      </w:r>
    </w:p>
    <w:p>
      <w:pPr/>
      <w:r>
        <w:rPr>
          <w:b w:val="1"/>
          <w:bCs w:val="1"/>
        </w:rPr>
        <w:t xml:space="preserve">Petr Lexa Předník, kronikář MOb Ostrava-Jih</w:t>
      </w:r>
      <w:r>
        <w:rPr/>
        <w:t xml:space="preserve">: „30.  dubna 1945 prošla Zábřehem Rudá armáda a Československé jednotky a je to  v podstatě vstupní brána pro osvobozovací boje města. Osvobození této  lokality přichází kolem poledne a hned odpoledne zde byla vysazena pamětní  lípa. V kronikách i u pamětníků jsme zjistili, že tady ta lípa pořád stojí  a tak jsme se letos při příležitosti 80tého výročí konce války jsme se rozhodli  ji ukončit takovýmto pomníkem a také jsme tu lípu nechali ošetřit, takže má  seřezanou korunu a budeme doufat, že bude konec války připomínat i následujícím  generacím.“</w:t>
      </w:r>
    </w:p>
    <w:p>
      <w:pPr/>
      <w:r>
        <w:rPr>
          <w:b w:val="1"/>
          <w:bCs w:val="1"/>
        </w:rPr>
        <w:t xml:space="preserve">Gabriela Macečková, obyvatelka Zábřehu</w:t>
      </w:r>
      <w:r>
        <w:rPr/>
        <w:t xml:space="preserve">: „Rodina mého  muže žije tady v družstvu po celou dobu a na našem domu můžete dodnes  najít kulky po 2. světové válce a proto jsem moc ráda, že si tady městský obvod  připomíná osvobození Zábřehu.“</w:t>
      </w:r>
    </w:p>
    <w:p>
      <w:pPr/>
      <w:r>
        <w:rPr/>
        <w:t xml:space="preserve">Osvobození Ostravy se 30. dubna připomínalo také na ulici  Klegova nebo u památníku hrdinů v Komenského sadech.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kino Centrum se pyšní novou technikou</w:t>
      </w:r>
    </w:p>
    <w:p>
      <w:pPr/>
      <w:r>
        <w:rPr>
          <w:b w:val="1"/>
          <w:bCs w:val="1"/>
        </w:rPr>
        <w:t xml:space="preserve">Karvinské kino Centrum se může pyšnit novým laserovým projektorem a plátnem, které společně zajišťují ještě lepší podívanou. Navíc je projektor energeticky udržitelnější, což nese při spotřebě elektrické energie značné výhody.</w:t>
      </w:r>
    </w:p>
    <w:p>
      <w:pPr/>
      <w:r>
        <w:rPr/>
        <w:t xml:space="preserve">Od minulého týdne Kino Centrum promítá se špičkovým inovativním projektorem z nejnovější generace kinoprojektorů. Zároveň bylo vyměněno také promítací plátno, přičemž tato kombinace nabídne divákům zase ještě o něco větší audiovizuální zážitek. 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“To zařízení, které tady provozujeme, tak provozujeme od roku 2012. To znamená, je to už nějakých třináct let a vlastně ty stroje byly dimenzované, řekněme, na nějakou délku kolem deseti let, to znamená, že jsme se dostali už na nějakou hranici použitelnosti. To zařízení, už i ta spolehlivost, nebyla taková stoprocentní, a hlavně ten důvod byl i ekonomický, protože nějakým způsobem jsme se chtěli posunout dál i v té ekonomice provozu.”</w:t>
      </w:r>
    </w:p>
    <w:p>
      <w:pPr/>
      <w:r>
        <w:rPr/>
        <w:t xml:space="preserve">Nové zařízení ve spotřebě elektrické energie ušetří zhruba dvě třetiny stávající spotřeby. Jedním ze stěžejních důvodů výměny techniky v karvinském kině však bylo poskytnout divákům co nejkvalitnější filmový zážitek, už z důvodu aktuálního nárůstu streamovacích služeb. Zařízení se navíc podařilo vyměnit také v kině EX v Městském domě kultury. </w:t>
      </w:r>
    </w:p>
    <w:p>
      <w:pPr/>
      <w:r>
        <w:rPr>
          <w:b w:val="1"/>
          <w:bCs w:val="1"/>
        </w:rPr>
        <w:t xml:space="preserve">Radim Grinvald, kinotechnik:</w:t>
      </w:r>
      <w:r>
        <w:rPr/>
        <w:t xml:space="preserve"> “Je to vlastně projektor poslední generace. Jeho zásadní výhoda oproti starým technologiím je, že má zdroj světla pomocí laserových diod, které jsou minimálně o dvě třetiny méně náročné na příkon, než byl starý projektor. Dodávají mnohem širší barevný prostor a celkově ta technika tím, že jsme vlastně o generaci, což je o nějakých deset, patnáct let dál, tak je o tuto dobu modernější. Takže veškerý podávaný obraz, podávaný obrazový výkon, podávaný světelný výkon, jsou vyšší než u toho starého.”</w:t>
      </w:r>
    </w:p>
    <w:p>
      <w:pPr/>
      <w:r>
        <w:rPr/>
        <w:t xml:space="preserve">Nový laserový projektor splňuje veškeré současné standardy, oproti jeho předchůdci s xenonovou výbojkou. Nainstalované plátno je současnosti nejdokonalejším plátnem, které zajišťuje plynulou laserovou klasickou i 3D projekci. Divák by měl poznat rozdíl u veškerých projekcí, nejvíce však u kvalitně natočených a zpracovaných filmů.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2025-12-17T14:48:00+01:00</dcterms:created>
  <dcterms:modified xsi:type="dcterms:W3CDTF">2025-12-17T14:48:00+01:00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