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Žerotínský zámek ovládla Čarodějná noc</w:t>
      </w:r>
    </w:p>
    <w:p>
      <w:pPr/>
      <w:r>
        <w:rPr>
          <w:b w:val="1"/>
          <w:bCs w:val="1"/>
        </w:rPr>
        <w:t xml:space="preserve">Žerotínský zámek v Novém Jičíně uspořádal už tradiční Čarodějnou noc. Návštěvníci se tak seznámili s lidovými tradicemi, které se na Filipojakubskou neboli Valpružinu noc, kdysi prováděly proti temným silám.</w:t>
      </w:r>
    </w:p>
    <w:p>
      <w:pPr/>
      <w:r>
        <w:rPr>
          <w:b w:val="1"/>
          <w:bCs w:val="1"/>
        </w:rPr>
        <w:t xml:space="preserve">Eva Sulovská, vedoucí zámku, kurátorka, Muzeum Novojičínska: </w:t>
      </w:r>
      <w:r>
        <w:rPr/>
        <w:t xml:space="preserve">“Provádíme děti i dospělé zámkem pomocí divotvorné hledačky, která je těmi otázkami seznamuje s těmi zvyky, které se v tento den dělaly. Co se všechno dělalo proti temným silám, že hlavní živel tohoto večera je oheň, který očišťuje a zároveň nás zbaví všeho toho zla. Takže jsme se snažili takto lidi seznámit s tím 30. dubnem a s tím, co je s ním spojeno. Dále tady byl lidový soubor Haná z Lipníku nad Bečvou, který nás seznámil s lidovými tanci ze Záhoří, máme tady cimbálovku, která za námi hraje Haluz, která je tady z této oblasti.”</w:t>
      </w:r>
    </w:p>
    <w:p>
      <w:pPr/>
      <w:r>
        <w:rPr/>
        <w:t xml:space="preserve">Celý zámek byl navíc vyzdoben různými čarodějnicemi, pavouky a jiným nadpřirozenými bytostmi.</w:t>
      </w:r>
    </w:p>
    <w:p>
      <w:pPr/>
      <w:r>
        <w:rPr>
          <w:b w:val="1"/>
          <w:bCs w:val="1"/>
        </w:rPr>
        <w:t xml:space="preserve">Markéta Máchová, edukátorka, Muzeum Novojičínska: </w:t>
      </w:r>
      <w:r>
        <w:rPr/>
        <w:t xml:space="preserve">“Chodí lidi, chodí, je to super, počasí pěkné, všechno v cajku, jsme nadšeni, košťata létají, benzín funguje, všechno jede. spokojenost velká.”</w:t>
      </w:r>
    </w:p>
    <w:p>
      <w:pPr/>
      <w:r>
        <w:rPr>
          <w:b w:val="1"/>
          <w:bCs w:val="1"/>
        </w:rPr>
        <w:t xml:space="preserve">Lenka Juráčková, edukátorka, Muzeum Novojičínska: </w:t>
      </w:r>
      <w:r>
        <w:rPr/>
        <w:t xml:space="preserve">“My si tady vyrábíme jednak takový náhrdelník, který je tvořený křížkem, protože byl dříve taková jediná ochrana před čarodějnicemi, zdobíme hliněné korálky fixy. Ty jsou potom součástí toho náhrdelníku společně s křížkem. Kromě toho tady také využíváme síly bylinek v té dnešní kouzelné noci, takže děti si mohou vyrobit papírový kornout s motivy bylinek, s motivy rostlinek, které si narazítkují a poté si kornout naplní bylinkami, které jim mohou pomoci k pevnému zdraví.”</w:t>
      </w:r>
    </w:p>
    <w:p>
      <w:pPr/>
      <w:r>
        <w:rPr>
          <w:b w:val="1"/>
          <w:bCs w:val="1"/>
        </w:rPr>
        <w:t xml:space="preserve">anketa: návštěvníci zámku: </w:t>
      </w:r>
      <w:r>
        <w:rPr/>
        <w:t xml:space="preserve">“Mě bavilo to, jak jsme hledali ty čísla červené, jak jsme dělali tam ty úkoly a ještě ty korálky.”</w:t>
      </w:r>
    </w:p>
    <w:p>
      <w:pPr/>
      <w:r>
        <w:rPr/>
        <w:t xml:space="preserve">“Já jsem si udělala kornoutek a bylo to hezké, nebylo to špatné.”</w:t>
      </w:r>
    </w:p>
    <w:p>
      <w:pPr/>
      <w:r>
        <w:rPr/>
        <w:t xml:space="preserve">V rámci Čarodějné noci lidé mohli navštívit také věštírnu, nebo se naučit lidové tance a součástí akce bylo také stavění májky na nádvoří zámku. </w:t>
      </w:r>
    </w:p>
    <w:p>
      <w:pPr/>
      <w:r>
        <w:rPr/>
        <w:t xml:space="preserve">---</w:t>
      </w:r>
    </w:p>
    <w:p>
      <w:pPr>
        <w:pStyle w:val="Heading1"/>
      </w:pPr>
      <w:r>
        <w:rPr>
          <w:sz w:val="36"/>
          <w:szCs w:val="36"/>
        </w:rPr>
        <w:t xml:space="preserve">Den matek v Muzeu trojmezí v Jablunkově</w:t>
      </w:r>
    </w:p>
    <w:p>
      <w:pPr/>
      <w:r>
        <w:rPr>
          <w:b w:val="1"/>
          <w:bCs w:val="1"/>
        </w:rPr>
        <w:t xml:space="preserve">Muzeum Trojmezí v Jablunkově uspořádalo už tradiční akci Den matek v muzeu. Připraveny byly tvořivé dílny pro děti, workshop pro maminky i komentované prohlídky.</w:t>
      </w:r>
    </w:p>
    <w:p>
      <w:pPr/>
      <w:r>
        <w:rPr>
          <w:b w:val="1"/>
          <w:bCs w:val="1"/>
        </w:rPr>
        <w:t xml:space="preserve">Pavel Sikora, průvodce, Muzeum Trojmezí: </w:t>
      </w:r>
      <w:r>
        <w:rPr/>
        <w:t xml:space="preserve">“Dnes máme nachystané tvoření, děti si mohou vytvořit různé drobné ornamenty, kromě toho si můžou vytvořit také věnce a ikebany jakoby svázané kytičky A všechno je to míněné jako dárky na Den matek.” </w:t>
      </w:r>
    </w:p>
    <w:p>
      <w:pPr/>
      <w:r>
        <w:rPr>
          <w:b w:val="1"/>
          <w:bCs w:val="1"/>
        </w:rPr>
        <w:t xml:space="preserve">anketa: návštěvníci Muzea Trojmezí: </w:t>
      </w:r>
      <w:r>
        <w:rPr/>
        <w:t xml:space="preserve">“Vyrábím tuto květinu na Den matek pro moji mamku a snad bude mít radost.”</w:t>
      </w:r>
    </w:p>
    <w:p>
      <w:pPr/>
      <w:r>
        <w:rPr/>
        <w:t xml:space="preserve">“Srdíčko a takový rámeček. Bude mít maminka radost? Myslím, že jo.”</w:t>
      </w:r>
    </w:p>
    <w:p>
      <w:pPr/>
      <w:r>
        <w:rPr/>
        <w:t xml:space="preserve">“Vzali jsme si srdíčko, omotali jsme ho šňůrkou, vystřihli jsme papírový čtverec, nalepili to do rámečku a nalepili tam to srdíčko.”</w:t>
      </w:r>
    </w:p>
    <w:p>
      <w:pPr/>
      <w:r>
        <w:rPr/>
        <w:t xml:space="preserve">Návštěvníci si mohli vyzkoušet i dobové kostýmy a v rámci komentovaných prohlídek si mohli projít stálou expozici s názvem Krajina a lidé, která představuje soužití přírody a člověka v oblasti trojmezí.</w:t>
      </w:r>
    </w:p>
    <w:p>
      <w:pPr/>
      <w:r>
        <w:rPr>
          <w:b w:val="1"/>
          <w:bCs w:val="1"/>
        </w:rPr>
        <w:t xml:space="preserve">Pavel Sikora, průvodce, Muzeum Trojmezí: </w:t>
      </w:r>
      <w:r>
        <w:rPr/>
        <w:t xml:space="preserve">“Ukazuje region Trojmezí, region Jablunkovska, snažíme se, aby expozice byla tematicky co nejširší, takže kromě historie tady můžou návštěvníci najít  expozici týkající se etnografie, týkající se  přírodovědy, přírody místní, jsou tam ukázky fauny i flory. Kromě toho máme i malou ukázku arzenálu, kterým se bránily místní Šance.”</w:t>
      </w:r>
    </w:p>
    <w:p>
      <w:pPr/>
      <w:r>
        <w:rPr/>
        <w:t xml:space="preserve">Od 20. května Muzeum trojmezí nabídne výstavu Království za hračku. K vidění tam budou hračky z roku 1945 až 1990 zapůjčené z muzea Rychnov nad kněžnou.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2026-03-31T16:07:36+02:00</dcterms:created>
  <dcterms:modified xsi:type="dcterms:W3CDTF">2026-03-31T16:07:36+02:00</dcterms:modified>
</cp:coreProperties>
</file>

<file path=docProps/custom.xml><?xml version="1.0" encoding="utf-8"?>
<Properties xmlns="http://schemas.openxmlformats.org/officeDocument/2006/custom-properties" xmlns:vt="http://schemas.openxmlformats.org/officeDocument/2006/docPropsVTypes"/>
</file>