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Stavba městečka bezpečí v Ostravě začala</w:t>
      </w:r>
    </w:p>
    <w:p>
      <w:pPr/>
      <w:r>
        <w:rPr>
          <w:b w:val="1"/>
          <w:bCs w:val="1"/>
        </w:rPr>
        <w:t xml:space="preserve">Moravskoslezský kraj společně s Ostravou slavnostně zahájili stavbu unikátního vzdělávacího městečka, kde se děti naučí zvládat krizové situace a osvojí si základy prevence. Projekt Městečko bezpečí spojí záchranáře, pedagogy i odborníky na prevenci do jednoho velkého areálu.</w:t>
      </w:r>
    </w:p>
    <w:p>
      <w:pPr/>
      <w:r>
        <w:rPr/>
        <w:t xml:space="preserve">Jak správně zareagovat, když začne hořet? Co dělat, když doma dojde ke zkratu nebo někdo utrpí úraz?  Odpovědi na tyto otázky budou brzy hledat děti v novém výukovém areálu, který vyroste v Ostravě-Zábřehu u Integrovaného výjezdového centra.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"Nejdůležitější je opravdu ten bezpečnostní rozměr a to, že se jednak školy, jednak mládež budou moct edukovat v těch základních postupech, které se té vnitřní bezpečností týkají. Za mě to je velmi důležité."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"Pokud mají děti nebo i dospělí možnost si v klidu tyto situace vyzkoušet, tak nebudou tolik zaskočení, nebudou tolik stresovaní tou reálnou situací, která se jim může v běžném životě stát."</w:t>
      </w:r>
    </w:p>
    <w:p>
      <w:pPr/>
      <w:r>
        <w:rPr/>
        <w:t xml:space="preserve">V několika tematických domcích si školáci vyzkouší, jak správně jednat v krizových chvílích, a zároveň se naučí rizikům v běžném životě předcházet rizikům v běžném životě. Areál bude ale i pro rodiče a seniory.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"Na ploše necelým dvou hektarů vyroste několik budov, které budou vlastně jednak simulovat jednotlivé služebny jednotlivých složek integrovaného záchranného systému a také tady bude uliční prostor a bude tady i staveniště."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"Třeba za ty hasiče je tam i takový domeček nebezpečí, kde se ukazuje to, když náhodou vznikne požár, nejčastěji například na plotně, jakým způsobem se ti lidi mohou zachránit."</w:t>
      </w:r>
    </w:p>
    <w:p>
      <w:pPr/>
      <w:r>
        <w:rPr/>
        <w:t xml:space="preserve">Městečko bezpečí ale může posloužit i vzdělávání dospělých, protože například metody první pomoci se stále vylepšují a navíc je dobré si některé věci opakovat. Hotovo by mělo do konce roku 2026. Projekt vyjde na 220 milionů korun a největší část uhradí dotace EU.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Fakultní nemocnice zrealizuje  miliardové investice</w:t>
      </w:r>
    </w:p>
    <w:p>
      <w:pPr/>
      <w:r>
        <w:rPr>
          <w:b w:val="1"/>
          <w:bCs w:val="1"/>
        </w:rPr>
        <w:t xml:space="preserve">Největší zdravotnické zařízení v našem kraji chystá miliardové investice.  Ve Fakultní nemocnici Ostrava tak vznikne Moravskoslezské onkologické centrum, v plánu je rekonstrukci centrálních operačních sálů a stavba nového parkovacího domu už začala. Na rozvoj přispívá finančně i Ostrava.</w:t>
      </w:r>
    </w:p>
    <w:p>
      <w:pPr/>
      <w:r>
        <w:rPr/>
        <w:t xml:space="preserve">Zkvalitnění poskytované zdravotní péče a celkový rozvoj nemocnice. To je cíl třech strategických projektů v Ostravské fakultní nemocnici. Konkrétně se jedná o rekonstrukci devíti operačních sálů, které získají moderní zázemí a vyřeší kapacitní omezení. Dále se v areálu nemocnice vybuduje parkovací dům s 600 místy a nejdražší položkou je stavba nového onkologického centra.</w:t>
      </w:r>
    </w:p>
    <w:p>
      <w:pPr/>
      <w:r>
        <w:rPr>
          <w:b w:val="1"/>
          <w:bCs w:val="1"/>
        </w:rPr>
        <w:t xml:space="preserve">Jiří Havrlant, ředitel FN Ostrava</w:t>
      </w:r>
      <w:r>
        <w:rPr/>
        <w:t xml:space="preserve">: „Stávající onkologie a hematoonkologie, jak to tady bylo prezentováno, poskytne péči pacientům, kterých tady se léčí dneska více než 22 tisíc ročně. A díky té přístavbě a tomu, jakým způsobem sledujeme ten trend do roku 2030 respektive do roku 2035, by těch pacientů mohlo být 26 tisíc, možná víc.“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"Mám obrovskou radost, že se ty investice povede realizovat a že tady ze státního rozpočtu přistane více než 5 miliard korun. Je to opravdu něco, co tu nemocnici posune o kus dopředu a myslím, že to nejen obyvatelé Ostravy, ale i regionu a České republiky užijí. Jednou z investic je parkovací dům a město Ostrava na něj přispělo částkou 50 milionů korun." </w:t>
      </w:r>
    </w:p>
    <w:p>
      <w:pPr/>
      <w:r>
        <w:rPr>
          <w:b w:val="1"/>
          <w:bCs w:val="1"/>
        </w:rPr>
        <w:t xml:space="preserve">Vlastimil Válek (TOP 09), ministr zdravotnictví ČR</w:t>
      </w:r>
      <w:r>
        <w:rPr/>
        <w:t xml:space="preserve">: „Všechno, co se tady buduje je nesmírně důležité, protože je to propojené. Onkologické centrum je centralizace onkologické péče. Je to součástí té sítě komplexních onkologických center, tak, jak jsme ji vydiskutovali s Výborem onkologické společnosti, radiační onkologie a dalšími odbornými společnostmi.“</w:t>
      </w:r>
    </w:p>
    <w:p>
      <w:pPr/>
      <w:r>
        <w:rPr/>
        <w:t xml:space="preserve">Celkem budou projekty dohromady stát přibližně 5,1 miliard korun.</w:t>
      </w:r>
    </w:p>
    <w:p>
      <w:pPr/>
      <w:r>
        <w:rPr>
          <w:b w:val="1"/>
          <w:bCs w:val="1"/>
        </w:rPr>
        <w:t xml:space="preserve">Zbyněk Stanjura (ODS), ministr financí ČR</w:t>
      </w:r>
      <w:r>
        <w:rPr/>
        <w:t xml:space="preserve">: „Nové onkologické centrum, které by mělo stát více než dvě miliardy. A nové operační sály, až devět nových operačních sálu. Dohromady je to zhruba 4,8 miliardy korun tyto dva projekty. Zhruba třetinu bude platit fakultní nemocnice z vlastních zdrojů. Zhruba 20 % bude půjčka ze státního rozpočtu a těch 45 % bude účast státního rozpočtu.“</w:t>
      </w:r>
    </w:p>
    <w:p>
      <w:pPr/>
      <w:r>
        <w:rPr/>
        <w:t xml:space="preserve">Všechny projekty by se měly začít realizovat letos nebo v první polovině příštího roku a jejich dokončení se očekává do roku 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Ostravané jsou čtvrtí na světě v mapování přírody</w:t>
      </w:r>
    </w:p>
    <w:p>
      <w:pPr/>
      <w:r>
        <w:rPr>
          <w:b w:val="1"/>
          <w:bCs w:val="1"/>
        </w:rPr>
        <w:t xml:space="preserve">Ostrava se na konci dubna zapojila do celosvětového projektu mapování přírody. Lidé mohli pomocí aplikace v mobilu fotit a určovat rostliny i živočichy, na které ve městě narazili a zájem předčil veškerá očekávání. Přes 100 tisíc pozorování znamená 4 místo na světě.</w:t>
      </w:r>
    </w:p>
    <w:p>
      <w:pPr/>
      <w:r>
        <w:rPr/>
        <w:t xml:space="preserve">Desátý ročník celosvětového projektu mapování přírody skončil a Ostravané si vedli excelentně. Mezi 669 městy 62 zemí světa se umístili na 4. místě z více než 100 tisíci pozorováními. V Evropě Ostrava zvítězila a například v Česku druhá Praha měla jen 27 tisíc pozorování. </w:t>
      </w:r>
    </w:p>
    <w:p>
      <w:pPr/>
      <w:r>
        <w:rPr>
          <w:b w:val="1"/>
          <w:bCs w:val="1"/>
        </w:rPr>
        <w:t xml:space="preserve">Tomáš Ocásek, koordinátor projektu, Ostravské muzeum: </w:t>
      </w:r>
      <w:r>
        <w:rPr/>
        <w:t xml:space="preserve">Čísla jsou úplně fantastická. Bylo skoro přes dva tisíce pozorovatelů, kteří se do toho zapojili a bylo přes sto tisíc pozorování, což je naprosto fantastické. Nejvíce co byl pozorovaný druh, tak byla pampeliška lékařská, společně se sedmikráskou a z hmyzího světa to byla ruměníce pospolná, a hlemýžď zahradní."</w:t>
      </w:r>
    </w:p>
    <w:p>
      <w:pPr/>
      <w:r>
        <w:rPr/>
        <w:t xml:space="preserve">V projektu šlo o to, vyfotit, v našem případě na Ostravsku, co nejvíce druhů rostlin, zvířat, ptáků nebo hmyzu a sdílet je pomocí bezplatné aplikace iNaturalist. Zapojily se školy, kroužky i přírodovědci a milovníci přírody. I když soutěž trvala jen 4 dny, aplikace funguje pořád a je tak cenná i jako rádce v přírodě.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aplikace a soutěž má vlastně vyhecovat děti a jejich rodiče, aby šli ven s výukou, se školami, aby se dostali do parku a do přírody. </w:t>
      </w:r>
      <w:r>
        <w:rPr>
          <w:i w:val="1"/>
          <w:iCs w:val="1"/>
        </w:rPr>
        <w:t xml:space="preserve">Můžete fotit kdekoliv na světě a rozeznávat rostliny a i když pojedete na dovolenou a nebudete si vědět rady, tak si  můžete zpestřit procházku někde v Beskydech."</w:t>
      </w:r>
    </w:p>
    <w:p>
      <w:pPr/>
      <w:r>
        <w:rPr/>
        <w:t xml:space="preserve">Pozorovatelé v České republice vyfotili více než polovinu rostlinných druhů, čtvrtinu pozorovaných objektů tvořil hmyz, následován  houbami a ptáky. Ale pozor aplikace není vhodná pro rozpoznávání jedlých jedovatých hub.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5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2026-08-11T02:06:15+02:00</dcterms:created>
  <dcterms:modified xsi:type="dcterms:W3CDTF">2026-08-11T02:06:15+02:00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